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62DF" w14:textId="012B7D86" w:rsidR="00C97823" w:rsidRDefault="007407E3">
      <w:pPr>
        <w:pStyle w:val="Kop2"/>
        <w:spacing w:after="48" w:line="311" w:lineRule="auto"/>
        <w:ind w:left="0" w:firstLine="0"/>
      </w:pPr>
      <w:r>
        <w:rPr>
          <w:rFonts w:ascii="Calibri" w:eastAsia="Calibri" w:hAnsi="Calibri" w:cs="Calibri"/>
        </w:rPr>
        <w:t xml:space="preserve">Application form LUMI </w:t>
      </w:r>
    </w:p>
    <w:p w14:paraId="78DEEB23" w14:textId="77777777" w:rsidR="00C97823" w:rsidRDefault="00C97823">
      <w:pPr>
        <w:spacing w:after="0" w:line="259" w:lineRule="auto"/>
        <w:ind w:left="0"/>
        <w:jc w:val="left"/>
      </w:pPr>
    </w:p>
    <w:tbl>
      <w:tblPr>
        <w:tblStyle w:val="a"/>
        <w:tblW w:w="9292" w:type="dxa"/>
        <w:tblInd w:w="-113" w:type="dxa"/>
        <w:tblLayout w:type="fixed"/>
        <w:tblLook w:val="0400" w:firstRow="0" w:lastRow="0" w:firstColumn="0" w:lastColumn="0" w:noHBand="0" w:noVBand="1"/>
      </w:tblPr>
      <w:tblGrid>
        <w:gridCol w:w="9292"/>
      </w:tblGrid>
      <w:tr w:rsidR="00C97823" w14:paraId="3DE15933" w14:textId="77777777">
        <w:trPr>
          <w:trHeight w:val="11822"/>
        </w:trPr>
        <w:tc>
          <w:tcPr>
            <w:tcW w:w="9292" w:type="dxa"/>
            <w:tcBorders>
              <w:top w:val="single" w:sz="4" w:space="0" w:color="000000"/>
              <w:left w:val="single" w:sz="4" w:space="0" w:color="000000"/>
              <w:bottom w:val="single" w:sz="4" w:space="0" w:color="000000"/>
              <w:right w:val="single" w:sz="4" w:space="0" w:color="000000"/>
            </w:tcBorders>
          </w:tcPr>
          <w:p w14:paraId="1AEF8DBC" w14:textId="77777777" w:rsidR="00C97823" w:rsidRDefault="007407E3">
            <w:pPr>
              <w:spacing w:after="223" w:line="259" w:lineRule="auto"/>
              <w:ind w:left="0"/>
              <w:jc w:val="left"/>
              <w:rPr>
                <w:rFonts w:ascii="Arial" w:eastAsia="Arial" w:hAnsi="Arial" w:cs="Arial"/>
                <w:sz w:val="24"/>
                <w:szCs w:val="24"/>
              </w:rPr>
            </w:pPr>
            <w:r>
              <w:rPr>
                <w:rFonts w:ascii="Arial" w:eastAsia="Arial" w:hAnsi="Arial" w:cs="Arial"/>
                <w:sz w:val="24"/>
                <w:szCs w:val="24"/>
              </w:rPr>
              <w:t>Type of application (preparatory/regular):</w:t>
            </w:r>
          </w:p>
          <w:p w14:paraId="731D2E0D" w14:textId="77777777" w:rsidR="00C97823" w:rsidRDefault="00C97823">
            <w:pPr>
              <w:spacing w:after="223" w:line="259" w:lineRule="auto"/>
              <w:ind w:left="0"/>
              <w:jc w:val="left"/>
              <w:rPr>
                <w:rFonts w:ascii="Arial" w:eastAsia="Arial" w:hAnsi="Arial" w:cs="Arial"/>
                <w:sz w:val="24"/>
                <w:szCs w:val="24"/>
              </w:rPr>
            </w:pPr>
          </w:p>
          <w:p w14:paraId="417C90E0" w14:textId="77777777" w:rsidR="00C97823" w:rsidRDefault="007407E3">
            <w:pPr>
              <w:spacing w:after="223" w:line="259" w:lineRule="auto"/>
              <w:ind w:left="0"/>
              <w:jc w:val="left"/>
            </w:pPr>
            <w:r>
              <w:rPr>
                <w:rFonts w:ascii="Arial" w:eastAsia="Arial" w:hAnsi="Arial" w:cs="Arial"/>
                <w:sz w:val="24"/>
                <w:szCs w:val="24"/>
              </w:rPr>
              <w:t xml:space="preserve">Title of the application: </w:t>
            </w:r>
          </w:p>
          <w:p w14:paraId="62CEA76E" w14:textId="77777777" w:rsidR="00C97823" w:rsidRDefault="00C97823">
            <w:pPr>
              <w:spacing w:after="220" w:line="259" w:lineRule="auto"/>
              <w:ind w:left="0"/>
              <w:jc w:val="left"/>
            </w:pPr>
          </w:p>
          <w:p w14:paraId="2CFA20CC" w14:textId="77777777" w:rsidR="00C97823" w:rsidRDefault="007407E3">
            <w:pPr>
              <w:spacing w:after="220" w:line="259" w:lineRule="auto"/>
              <w:ind w:left="0"/>
              <w:jc w:val="left"/>
            </w:pPr>
            <w:r>
              <w:rPr>
                <w:rFonts w:ascii="Arial" w:eastAsia="Arial" w:hAnsi="Arial" w:cs="Arial"/>
                <w:sz w:val="24"/>
                <w:szCs w:val="24"/>
              </w:rPr>
              <w:t xml:space="preserve">Applicant name, first name: </w:t>
            </w:r>
          </w:p>
          <w:p w14:paraId="12C8F2ED" w14:textId="77777777" w:rsidR="00C97823" w:rsidRDefault="007407E3">
            <w:pPr>
              <w:spacing w:after="223" w:line="259" w:lineRule="auto"/>
              <w:ind w:left="0"/>
              <w:jc w:val="left"/>
            </w:pPr>
            <w:r>
              <w:rPr>
                <w:rFonts w:ascii="Arial" w:eastAsia="Arial" w:hAnsi="Arial" w:cs="Arial"/>
                <w:sz w:val="24"/>
                <w:szCs w:val="24"/>
              </w:rPr>
              <w:t xml:space="preserve"> </w:t>
            </w:r>
          </w:p>
          <w:p w14:paraId="421C2625" w14:textId="77777777" w:rsidR="00C97823" w:rsidRDefault="007407E3">
            <w:pPr>
              <w:spacing w:after="220" w:line="259" w:lineRule="auto"/>
              <w:ind w:left="0"/>
              <w:jc w:val="left"/>
            </w:pPr>
            <w:r>
              <w:rPr>
                <w:rFonts w:ascii="Arial" w:eastAsia="Arial" w:hAnsi="Arial" w:cs="Arial"/>
                <w:sz w:val="24"/>
                <w:szCs w:val="24"/>
              </w:rPr>
              <w:t xml:space="preserve">Institution: </w:t>
            </w:r>
          </w:p>
          <w:p w14:paraId="4CF02E2F" w14:textId="77777777" w:rsidR="00C97823" w:rsidRDefault="007407E3">
            <w:pPr>
              <w:spacing w:after="221" w:line="259" w:lineRule="auto"/>
              <w:ind w:left="0"/>
              <w:jc w:val="left"/>
            </w:pPr>
            <w:r>
              <w:rPr>
                <w:rFonts w:ascii="Arial" w:eastAsia="Arial" w:hAnsi="Arial" w:cs="Arial"/>
                <w:sz w:val="24"/>
                <w:szCs w:val="24"/>
              </w:rPr>
              <w:t xml:space="preserve"> </w:t>
            </w:r>
          </w:p>
          <w:p w14:paraId="3528ABA0" w14:textId="77777777" w:rsidR="00C97823" w:rsidRDefault="007407E3">
            <w:pPr>
              <w:spacing w:after="220" w:line="259" w:lineRule="auto"/>
              <w:ind w:left="0"/>
              <w:jc w:val="left"/>
            </w:pPr>
            <w:r>
              <w:rPr>
                <w:rFonts w:ascii="Arial" w:eastAsia="Arial" w:hAnsi="Arial" w:cs="Arial"/>
                <w:sz w:val="24"/>
                <w:szCs w:val="24"/>
              </w:rPr>
              <w:t xml:space="preserve">Research group / department: </w:t>
            </w:r>
          </w:p>
          <w:p w14:paraId="744CD7D6" w14:textId="77777777" w:rsidR="00C97823" w:rsidRDefault="007407E3">
            <w:pPr>
              <w:spacing w:after="220" w:line="259" w:lineRule="auto"/>
              <w:ind w:left="0"/>
              <w:jc w:val="left"/>
            </w:pPr>
            <w:r>
              <w:rPr>
                <w:rFonts w:ascii="Arial" w:eastAsia="Arial" w:hAnsi="Arial" w:cs="Arial"/>
                <w:sz w:val="24"/>
                <w:szCs w:val="24"/>
              </w:rPr>
              <w:t xml:space="preserve"> </w:t>
            </w:r>
          </w:p>
          <w:p w14:paraId="43012E38" w14:textId="77777777" w:rsidR="00C97823" w:rsidRDefault="007407E3">
            <w:pPr>
              <w:spacing w:after="220" w:line="259" w:lineRule="auto"/>
              <w:ind w:left="0"/>
              <w:jc w:val="left"/>
            </w:pPr>
            <w:r>
              <w:rPr>
                <w:rFonts w:ascii="Arial" w:eastAsia="Arial" w:hAnsi="Arial" w:cs="Arial"/>
                <w:sz w:val="24"/>
                <w:szCs w:val="24"/>
              </w:rPr>
              <w:t xml:space="preserve">E-mail address: </w:t>
            </w:r>
          </w:p>
          <w:p w14:paraId="1F56EF64" w14:textId="77777777" w:rsidR="00C97823" w:rsidRDefault="00C97823">
            <w:pPr>
              <w:spacing w:after="220" w:line="259" w:lineRule="auto"/>
              <w:ind w:left="0"/>
              <w:jc w:val="left"/>
            </w:pPr>
          </w:p>
          <w:p w14:paraId="652A8905" w14:textId="77777777" w:rsidR="00C97823" w:rsidRDefault="007407E3">
            <w:pPr>
              <w:spacing w:line="451" w:lineRule="auto"/>
              <w:ind w:left="0" w:right="5"/>
              <w:jc w:val="left"/>
              <w:rPr>
                <w:rFonts w:ascii="Arial" w:eastAsia="Arial" w:hAnsi="Arial" w:cs="Arial"/>
                <w:sz w:val="24"/>
                <w:szCs w:val="24"/>
              </w:rPr>
            </w:pPr>
            <w:r>
              <w:rPr>
                <w:rFonts w:ascii="Arial" w:eastAsia="Arial" w:hAnsi="Arial" w:cs="Arial"/>
                <w:sz w:val="24"/>
                <w:szCs w:val="24"/>
              </w:rPr>
              <w:t>Core-hours (</w:t>
            </w:r>
            <w:proofErr w:type="spellStart"/>
            <w:r>
              <w:rPr>
                <w:rFonts w:ascii="Arial" w:eastAsia="Arial" w:hAnsi="Arial" w:cs="Arial"/>
                <w:sz w:val="24"/>
                <w:szCs w:val="24"/>
              </w:rPr>
              <w:t>CPU.kH</w:t>
            </w:r>
            <w:proofErr w:type="spellEnd"/>
            <w:r>
              <w:rPr>
                <w:rFonts w:ascii="Arial" w:eastAsia="Arial" w:hAnsi="Arial" w:cs="Arial"/>
                <w:sz w:val="24"/>
                <w:szCs w:val="24"/>
              </w:rPr>
              <w:t xml:space="preserve">) applied for: </w:t>
            </w:r>
          </w:p>
          <w:p w14:paraId="2BD77FC6" w14:textId="77777777" w:rsidR="00C97823" w:rsidRDefault="007407E3">
            <w:pPr>
              <w:spacing w:line="451" w:lineRule="auto"/>
              <w:ind w:left="0"/>
              <w:jc w:val="left"/>
              <w:rPr>
                <w:rFonts w:ascii="Arial" w:eastAsia="Arial" w:hAnsi="Arial" w:cs="Arial"/>
                <w:sz w:val="24"/>
                <w:szCs w:val="24"/>
              </w:rPr>
            </w:pPr>
            <w:r>
              <w:rPr>
                <w:rFonts w:ascii="Arial" w:eastAsia="Arial" w:hAnsi="Arial" w:cs="Arial"/>
                <w:sz w:val="24"/>
                <w:szCs w:val="24"/>
              </w:rPr>
              <w:t>GPU-hours (</w:t>
            </w:r>
            <w:proofErr w:type="spellStart"/>
            <w:r>
              <w:rPr>
                <w:rFonts w:ascii="Arial" w:eastAsia="Arial" w:hAnsi="Arial" w:cs="Arial"/>
                <w:sz w:val="24"/>
                <w:szCs w:val="24"/>
              </w:rPr>
              <w:t>GPU.kH</w:t>
            </w:r>
            <w:proofErr w:type="spellEnd"/>
            <w:r>
              <w:rPr>
                <w:rFonts w:ascii="Arial" w:eastAsia="Arial" w:hAnsi="Arial" w:cs="Arial"/>
                <w:sz w:val="24"/>
                <w:szCs w:val="24"/>
              </w:rPr>
              <w:t xml:space="preserve">) applied for: </w:t>
            </w:r>
          </w:p>
          <w:p w14:paraId="054DAB8C" w14:textId="77777777" w:rsidR="00C97823" w:rsidRDefault="00C97823">
            <w:pPr>
              <w:spacing w:line="451" w:lineRule="auto"/>
              <w:ind w:left="0"/>
              <w:jc w:val="left"/>
              <w:rPr>
                <w:rFonts w:ascii="Arial" w:eastAsia="Arial" w:hAnsi="Arial" w:cs="Arial"/>
                <w:sz w:val="24"/>
                <w:szCs w:val="24"/>
              </w:rPr>
            </w:pPr>
          </w:p>
          <w:p w14:paraId="0FBABA75" w14:textId="77777777" w:rsidR="00C97823" w:rsidRPr="002F38D9" w:rsidRDefault="007407E3">
            <w:pPr>
              <w:spacing w:line="451" w:lineRule="auto"/>
              <w:ind w:left="0"/>
              <w:jc w:val="left"/>
              <w:rPr>
                <w:lang w:val="fr-BE"/>
              </w:rPr>
            </w:pPr>
            <w:r w:rsidRPr="002F38D9">
              <w:rPr>
                <w:rFonts w:ascii="Arial" w:eastAsia="Arial" w:hAnsi="Arial" w:cs="Arial"/>
                <w:sz w:val="24"/>
                <w:szCs w:val="24"/>
                <w:lang w:val="fr-BE"/>
              </w:rPr>
              <w:t>Target platform (LUMI-C or LUMI-G):</w:t>
            </w:r>
          </w:p>
          <w:p w14:paraId="098FCE82" w14:textId="77777777" w:rsidR="00C97823" w:rsidRPr="002F38D9" w:rsidRDefault="007407E3">
            <w:pPr>
              <w:spacing w:after="220" w:line="259" w:lineRule="auto"/>
              <w:ind w:left="0"/>
              <w:jc w:val="left"/>
              <w:rPr>
                <w:lang w:val="fr-BE"/>
              </w:rPr>
            </w:pPr>
            <w:r w:rsidRPr="002F38D9">
              <w:rPr>
                <w:rFonts w:ascii="Arial" w:eastAsia="Arial" w:hAnsi="Arial" w:cs="Arial"/>
                <w:sz w:val="24"/>
                <w:szCs w:val="24"/>
                <w:lang w:val="fr-BE"/>
              </w:rPr>
              <w:t xml:space="preserve"> </w:t>
            </w:r>
          </w:p>
          <w:p w14:paraId="6CF206F3" w14:textId="77777777" w:rsidR="00C97823" w:rsidRDefault="007407E3">
            <w:pPr>
              <w:spacing w:after="220" w:line="259" w:lineRule="auto"/>
              <w:ind w:left="0"/>
              <w:jc w:val="left"/>
            </w:pPr>
            <w:r>
              <w:rPr>
                <w:rFonts w:ascii="Arial" w:eastAsia="Arial" w:hAnsi="Arial" w:cs="Arial"/>
                <w:sz w:val="24"/>
                <w:szCs w:val="24"/>
              </w:rPr>
              <w:t xml:space="preserve">Amount of scratch disk required (in </w:t>
            </w:r>
            <w:proofErr w:type="spellStart"/>
            <w:proofErr w:type="gramStart"/>
            <w:r>
              <w:rPr>
                <w:rFonts w:ascii="Arial" w:eastAsia="Arial" w:hAnsi="Arial" w:cs="Arial"/>
                <w:sz w:val="24"/>
                <w:szCs w:val="24"/>
              </w:rPr>
              <w:t>TB.hours</w:t>
            </w:r>
            <w:proofErr w:type="spellEnd"/>
            <w:proofErr w:type="gramEnd"/>
            <w:r>
              <w:rPr>
                <w:rFonts w:ascii="Arial" w:eastAsia="Arial" w:hAnsi="Arial" w:cs="Arial"/>
                <w:sz w:val="24"/>
                <w:szCs w:val="24"/>
              </w:rPr>
              <w:t xml:space="preserve">): </w:t>
            </w:r>
          </w:p>
          <w:p w14:paraId="1C017B2F" w14:textId="77777777" w:rsidR="00C97823" w:rsidRDefault="00C97823">
            <w:pPr>
              <w:spacing w:after="223" w:line="259" w:lineRule="auto"/>
              <w:ind w:left="0"/>
              <w:jc w:val="left"/>
            </w:pPr>
          </w:p>
          <w:p w14:paraId="7FDF8AEB" w14:textId="77777777" w:rsidR="00C97823" w:rsidRDefault="007407E3">
            <w:pPr>
              <w:spacing w:line="259" w:lineRule="auto"/>
              <w:ind w:left="0"/>
              <w:jc w:val="left"/>
            </w:pPr>
            <w:r>
              <w:rPr>
                <w:rFonts w:ascii="Arial" w:eastAsia="Arial" w:hAnsi="Arial" w:cs="Arial"/>
                <w:sz w:val="24"/>
                <w:szCs w:val="24"/>
              </w:rPr>
              <w:t xml:space="preserve">List of simulation codes and their version numbers (+license if required): </w:t>
            </w:r>
          </w:p>
        </w:tc>
      </w:tr>
    </w:tbl>
    <w:p w14:paraId="0927CEE0" w14:textId="0A9F4697" w:rsidR="00504EF8" w:rsidRDefault="00504EF8">
      <w:pPr>
        <w:spacing w:after="0" w:line="259" w:lineRule="auto"/>
        <w:ind w:left="0"/>
        <w:jc w:val="left"/>
      </w:pPr>
    </w:p>
    <w:p w14:paraId="1B63B2E6" w14:textId="77777777" w:rsidR="00504EF8" w:rsidRDefault="00504EF8">
      <w:r>
        <w:br w:type="page"/>
      </w:r>
    </w:p>
    <w:p w14:paraId="5CFDAB3E" w14:textId="77777777" w:rsidR="00C97823" w:rsidRDefault="00C97823">
      <w:pPr>
        <w:spacing w:after="0" w:line="259" w:lineRule="auto"/>
        <w:ind w:left="0"/>
        <w:jc w:val="left"/>
      </w:pPr>
    </w:p>
    <w:p w14:paraId="57381694" w14:textId="77777777" w:rsidR="00C97823" w:rsidRDefault="00C97823">
      <w:pPr>
        <w:spacing w:after="0" w:line="240" w:lineRule="auto"/>
        <w:ind w:left="0" w:right="47"/>
      </w:pPr>
    </w:p>
    <w:p w14:paraId="1DC7163E" w14:textId="77842F6A" w:rsidR="00C97823" w:rsidRDefault="008F16C0">
      <w:pPr>
        <w:numPr>
          <w:ilvl w:val="0"/>
          <w:numId w:val="6"/>
        </w:numPr>
        <w:spacing w:after="29" w:line="271" w:lineRule="auto"/>
        <w:ind w:right="35" w:hanging="360"/>
      </w:pPr>
      <w:r>
        <w:rPr>
          <w:rFonts w:ascii="Arial" w:eastAsia="Arial" w:hAnsi="Arial" w:cs="Arial"/>
          <w:sz w:val="24"/>
          <w:szCs w:val="24"/>
        </w:rPr>
        <w:t>[regular applications only] R</w:t>
      </w:r>
      <w:r w:rsidR="00435420" w:rsidRPr="00CE47B7">
        <w:rPr>
          <w:rFonts w:ascii="Arial" w:eastAsia="Arial" w:hAnsi="Arial" w:cs="Arial"/>
          <w:sz w:val="24"/>
        </w:rPr>
        <w:t>esearch project within the framework of which computing time is applied for</w:t>
      </w:r>
      <w:r>
        <w:rPr>
          <w:rFonts w:ascii="Arial" w:eastAsia="Arial" w:hAnsi="Arial" w:cs="Arial"/>
          <w:sz w:val="24"/>
        </w:rPr>
        <w:t>: title, PI,</w:t>
      </w:r>
      <w:r w:rsidR="00435420">
        <w:rPr>
          <w:rFonts w:ascii="Arial" w:eastAsia="Arial" w:hAnsi="Arial" w:cs="Arial"/>
          <w:sz w:val="24"/>
          <w:szCs w:val="24"/>
        </w:rPr>
        <w:t xml:space="preserve"> </w:t>
      </w:r>
      <w:r w:rsidR="007407E3">
        <w:rPr>
          <w:rFonts w:ascii="Arial" w:eastAsia="Arial" w:hAnsi="Arial" w:cs="Arial"/>
          <w:sz w:val="24"/>
          <w:szCs w:val="24"/>
        </w:rPr>
        <w:t xml:space="preserve">financing institution or channel (RW, FNRS, FWO, </w:t>
      </w:r>
      <w:r>
        <w:rPr>
          <w:rFonts w:ascii="Arial" w:eastAsia="Arial" w:hAnsi="Arial" w:cs="Arial"/>
          <w:sz w:val="24"/>
          <w:szCs w:val="24"/>
        </w:rPr>
        <w:t xml:space="preserve">VLAIO, </w:t>
      </w:r>
      <w:r w:rsidR="007407E3">
        <w:rPr>
          <w:rFonts w:ascii="Arial" w:eastAsia="Arial" w:hAnsi="Arial" w:cs="Arial"/>
          <w:sz w:val="24"/>
          <w:szCs w:val="24"/>
        </w:rPr>
        <w:t>EU</w:t>
      </w:r>
      <w:r>
        <w:rPr>
          <w:rFonts w:ascii="Arial" w:eastAsia="Arial" w:hAnsi="Arial" w:cs="Arial"/>
          <w:sz w:val="24"/>
          <w:szCs w:val="24"/>
        </w:rPr>
        <w:t>,</w:t>
      </w:r>
      <w:r w:rsidR="007407E3">
        <w:rPr>
          <w:rFonts w:ascii="Arial" w:eastAsia="Arial" w:hAnsi="Arial" w:cs="Arial"/>
          <w:sz w:val="24"/>
          <w:szCs w:val="24"/>
        </w:rPr>
        <w:t xml:space="preserve"> …).</w:t>
      </w:r>
      <w:r>
        <w:rPr>
          <w:rFonts w:ascii="Arial" w:eastAsia="Arial" w:hAnsi="Arial" w:cs="Arial"/>
          <w:sz w:val="24"/>
          <w:szCs w:val="24"/>
        </w:rPr>
        <w:t xml:space="preserve"> </w:t>
      </w:r>
      <w:r w:rsidRPr="008F16C0">
        <w:rPr>
          <w:rFonts w:ascii="Arial" w:eastAsia="Arial" w:hAnsi="Arial" w:cs="Arial"/>
          <w:sz w:val="24"/>
          <w:szCs w:val="24"/>
        </w:rPr>
        <w:t>Attach the confirmation letter as enclosure. Attach a letter of approval of your own institution in case the project has not gone through a scientific approval process.</w:t>
      </w:r>
    </w:p>
    <w:p w14:paraId="79AD0044" w14:textId="77777777" w:rsidR="00C97823" w:rsidRDefault="00C97823">
      <w:pPr>
        <w:spacing w:after="60" w:line="259" w:lineRule="auto"/>
        <w:ind w:left="720"/>
        <w:jc w:val="left"/>
      </w:pPr>
    </w:p>
    <w:p w14:paraId="7CF0364C" w14:textId="77777777" w:rsidR="00C97823" w:rsidRDefault="007407E3">
      <w:pPr>
        <w:numPr>
          <w:ilvl w:val="0"/>
          <w:numId w:val="6"/>
        </w:numPr>
        <w:spacing w:after="4" w:line="271" w:lineRule="auto"/>
        <w:ind w:right="35" w:hanging="360"/>
        <w:rPr>
          <w:rFonts w:ascii="Arial" w:eastAsia="Arial" w:hAnsi="Arial" w:cs="Arial"/>
          <w:sz w:val="24"/>
          <w:szCs w:val="24"/>
        </w:rPr>
      </w:pPr>
      <w:r>
        <w:rPr>
          <w:rFonts w:ascii="Arial" w:eastAsia="Arial" w:hAnsi="Arial" w:cs="Arial"/>
          <w:sz w:val="24"/>
          <w:szCs w:val="24"/>
        </w:rPr>
        <w:t>Include a short description of your research project, in layman’s terms wherever possible, with a view to dissemination. Explicitly mention the scientific questions that you are planning to address and the overall scientific goals of the project. (max. 1/2 A4 in Arial 12).</w:t>
      </w:r>
    </w:p>
    <w:p w14:paraId="265FFCB8" w14:textId="77777777" w:rsidR="00C97823" w:rsidRDefault="00C97823">
      <w:pPr>
        <w:spacing w:after="4" w:line="271" w:lineRule="auto"/>
        <w:ind w:left="720" w:right="35"/>
      </w:pPr>
    </w:p>
    <w:p w14:paraId="4B6EE31A" w14:textId="628FC2F7" w:rsidR="00C97823" w:rsidRDefault="008F16C0">
      <w:pPr>
        <w:numPr>
          <w:ilvl w:val="0"/>
          <w:numId w:val="6"/>
        </w:numPr>
        <w:spacing w:after="4" w:line="271" w:lineRule="auto"/>
        <w:ind w:right="35" w:hanging="360"/>
      </w:pPr>
      <w:r>
        <w:rPr>
          <w:rFonts w:ascii="Arial" w:eastAsia="Arial" w:hAnsi="Arial" w:cs="Arial"/>
          <w:sz w:val="24"/>
          <w:szCs w:val="24"/>
        </w:rPr>
        <w:t>[regular applications only] J</w:t>
      </w:r>
      <w:r w:rsidR="007407E3">
        <w:rPr>
          <w:rFonts w:ascii="Arial" w:eastAsia="Arial" w:hAnsi="Arial" w:cs="Arial"/>
          <w:sz w:val="24"/>
          <w:szCs w:val="24"/>
        </w:rPr>
        <w:t>ustify the readiness of the simulation codes that will be used e.g., by:</w:t>
      </w:r>
    </w:p>
    <w:p w14:paraId="780B487D" w14:textId="1F3EEDAD" w:rsidR="00C97823" w:rsidRDefault="007407E3">
      <w:pPr>
        <w:numPr>
          <w:ilvl w:val="1"/>
          <w:numId w:val="6"/>
        </w:numPr>
        <w:spacing w:after="4" w:line="271" w:lineRule="auto"/>
        <w:ind w:right="35" w:hanging="425"/>
        <w:rPr>
          <w:rFonts w:ascii="Arial" w:eastAsia="Arial" w:hAnsi="Arial" w:cs="Arial"/>
          <w:sz w:val="24"/>
          <w:szCs w:val="24"/>
        </w:rPr>
      </w:pPr>
      <w:r>
        <w:rPr>
          <w:rFonts w:ascii="Arial" w:eastAsia="Arial" w:hAnsi="Arial" w:cs="Arial"/>
          <w:sz w:val="24"/>
          <w:szCs w:val="24"/>
        </w:rPr>
        <w:t xml:space="preserve">referring to already </w:t>
      </w:r>
      <w:r w:rsidR="003F2E8D">
        <w:rPr>
          <w:rFonts w:ascii="Arial" w:eastAsia="Arial" w:hAnsi="Arial" w:cs="Arial"/>
          <w:sz w:val="24"/>
          <w:szCs w:val="24"/>
        </w:rPr>
        <w:t xml:space="preserve">relevant </w:t>
      </w:r>
      <w:r>
        <w:rPr>
          <w:rFonts w:ascii="Arial" w:eastAsia="Arial" w:hAnsi="Arial" w:cs="Arial"/>
          <w:sz w:val="24"/>
          <w:szCs w:val="24"/>
        </w:rPr>
        <w:t>published results or previous projects about the scaling of the code,</w:t>
      </w:r>
    </w:p>
    <w:p w14:paraId="63E8E0C3" w14:textId="08A665AC" w:rsidR="00C97823" w:rsidRDefault="007407E3">
      <w:pPr>
        <w:numPr>
          <w:ilvl w:val="1"/>
          <w:numId w:val="6"/>
        </w:numPr>
        <w:spacing w:after="4" w:line="271" w:lineRule="auto"/>
        <w:ind w:right="35" w:hanging="425"/>
        <w:rPr>
          <w:rFonts w:ascii="Arial" w:eastAsia="Arial" w:hAnsi="Arial" w:cs="Arial"/>
          <w:sz w:val="24"/>
          <w:szCs w:val="24"/>
        </w:rPr>
      </w:pPr>
      <w:r>
        <w:rPr>
          <w:rFonts w:ascii="Arial" w:eastAsia="Arial" w:hAnsi="Arial" w:cs="Arial"/>
          <w:sz w:val="24"/>
          <w:szCs w:val="24"/>
        </w:rPr>
        <w:t xml:space="preserve">providing </w:t>
      </w:r>
      <w:r w:rsidR="003F2E8D">
        <w:rPr>
          <w:rFonts w:ascii="Arial" w:eastAsia="Arial" w:hAnsi="Arial" w:cs="Arial"/>
          <w:sz w:val="24"/>
          <w:szCs w:val="24"/>
        </w:rPr>
        <w:t xml:space="preserve">relevant </w:t>
      </w:r>
      <w:r>
        <w:rPr>
          <w:rFonts w:ascii="Arial" w:eastAsia="Arial" w:hAnsi="Arial" w:cs="Arial"/>
          <w:sz w:val="24"/>
          <w:szCs w:val="24"/>
        </w:rPr>
        <w:t>benchmark tests performed on an equivalent architecture (Tier-1 or Tier-0).</w:t>
      </w:r>
    </w:p>
    <w:p w14:paraId="3C6C542B" w14:textId="27CA3C8F" w:rsidR="00C97823" w:rsidRDefault="007407E3">
      <w:pPr>
        <w:spacing w:after="4" w:line="271" w:lineRule="auto"/>
        <w:ind w:left="705" w:right="35"/>
        <w:rPr>
          <w:rFonts w:ascii="Arial" w:eastAsia="Arial" w:hAnsi="Arial" w:cs="Arial"/>
          <w:sz w:val="24"/>
          <w:szCs w:val="24"/>
        </w:rPr>
      </w:pPr>
      <w:r>
        <w:rPr>
          <w:rFonts w:ascii="Arial" w:eastAsia="Arial" w:hAnsi="Arial" w:cs="Arial"/>
          <w:sz w:val="24"/>
          <w:szCs w:val="24"/>
        </w:rPr>
        <w:t>The justifications should account for the potential jumps in system/problem sizes within the intended computational tasks.</w:t>
      </w:r>
      <w:r w:rsidR="00977DBE">
        <w:rPr>
          <w:rFonts w:ascii="Arial" w:eastAsia="Arial" w:hAnsi="Arial" w:cs="Arial"/>
          <w:sz w:val="24"/>
          <w:szCs w:val="24"/>
        </w:rPr>
        <w:t xml:space="preserve"> Provide tables and graphs. </w:t>
      </w:r>
      <w:r>
        <w:rPr>
          <w:rFonts w:ascii="Arial" w:eastAsia="Arial" w:hAnsi="Arial" w:cs="Arial"/>
          <w:sz w:val="24"/>
          <w:szCs w:val="24"/>
        </w:rPr>
        <w:t xml:space="preserve">Examples are provided in </w:t>
      </w:r>
      <w:r w:rsidR="00977DBE">
        <w:rPr>
          <w:rFonts w:ascii="Arial" w:eastAsia="Arial" w:hAnsi="Arial" w:cs="Arial"/>
          <w:sz w:val="24"/>
          <w:szCs w:val="24"/>
        </w:rPr>
        <w:t xml:space="preserve">the </w:t>
      </w:r>
      <w:r>
        <w:rPr>
          <w:rFonts w:ascii="Arial" w:eastAsia="Arial" w:hAnsi="Arial" w:cs="Arial"/>
          <w:sz w:val="24"/>
          <w:szCs w:val="24"/>
        </w:rPr>
        <w:t>Appendix.</w:t>
      </w:r>
    </w:p>
    <w:p w14:paraId="22E5D7DB" w14:textId="77777777" w:rsidR="00C97823" w:rsidRDefault="007407E3">
      <w:pPr>
        <w:spacing w:after="4" w:line="271" w:lineRule="auto"/>
        <w:ind w:left="705" w:right="35"/>
        <w:rPr>
          <w:rFonts w:ascii="Arial" w:eastAsia="Arial" w:hAnsi="Arial" w:cs="Arial"/>
          <w:sz w:val="24"/>
          <w:szCs w:val="24"/>
        </w:rPr>
      </w:pPr>
      <w:r>
        <w:rPr>
          <w:rFonts w:ascii="Arial" w:eastAsia="Arial" w:hAnsi="Arial" w:cs="Arial"/>
          <w:sz w:val="24"/>
          <w:szCs w:val="24"/>
        </w:rPr>
        <w:t>If such data are not available, a “preparatory” project should be submitted first.</w:t>
      </w:r>
    </w:p>
    <w:p w14:paraId="6696A50D" w14:textId="77777777" w:rsidR="00C97823" w:rsidRDefault="00C97823">
      <w:pPr>
        <w:spacing w:after="4" w:line="271" w:lineRule="auto"/>
        <w:ind w:left="705" w:right="35"/>
      </w:pPr>
    </w:p>
    <w:p w14:paraId="36AEAB19" w14:textId="2358D2D0" w:rsidR="00CC1C84" w:rsidRPr="00CC1C84" w:rsidRDefault="00CC1C84">
      <w:pPr>
        <w:numPr>
          <w:ilvl w:val="0"/>
          <w:numId w:val="6"/>
        </w:numPr>
        <w:spacing w:after="4" w:line="271" w:lineRule="auto"/>
        <w:ind w:right="35" w:hanging="360"/>
        <w:rPr>
          <w:rFonts w:ascii="Arial" w:hAnsi="Arial" w:cs="Arial"/>
        </w:rPr>
      </w:pPr>
      <w:r w:rsidRPr="00CC1C84">
        <w:rPr>
          <w:rFonts w:ascii="Arial" w:eastAsia="Arial" w:hAnsi="Arial" w:cs="Arial"/>
          <w:sz w:val="24"/>
          <w:szCs w:val="24"/>
        </w:rPr>
        <w:t xml:space="preserve">Overview </w:t>
      </w:r>
      <w:r w:rsidR="002A27FF">
        <w:rPr>
          <w:rFonts w:ascii="Arial" w:eastAsia="Arial" w:hAnsi="Arial" w:cs="Arial"/>
          <w:sz w:val="24"/>
          <w:szCs w:val="24"/>
        </w:rPr>
        <w:t xml:space="preserve">and management of </w:t>
      </w:r>
      <w:r w:rsidRPr="00CC1C84">
        <w:rPr>
          <w:rFonts w:ascii="Arial" w:eastAsia="Arial" w:hAnsi="Arial" w:cs="Arial"/>
          <w:sz w:val="24"/>
          <w:szCs w:val="24"/>
        </w:rPr>
        <w:t>requested resources:</w:t>
      </w:r>
    </w:p>
    <w:p w14:paraId="72FE2C13" w14:textId="080B5AFF" w:rsidR="00977DBE" w:rsidRPr="00CC1C84" w:rsidRDefault="007407E3" w:rsidP="00CC1C84">
      <w:pPr>
        <w:pStyle w:val="Lijstalinea"/>
        <w:numPr>
          <w:ilvl w:val="0"/>
          <w:numId w:val="13"/>
        </w:numPr>
        <w:spacing w:after="4" w:line="271" w:lineRule="auto"/>
        <w:ind w:right="35"/>
        <w:rPr>
          <w:rFonts w:ascii="Arial" w:hAnsi="Arial" w:cs="Arial"/>
        </w:rPr>
      </w:pPr>
      <w:r w:rsidRPr="00CC1C84">
        <w:rPr>
          <w:rFonts w:ascii="Arial" w:eastAsia="Arial" w:hAnsi="Arial" w:cs="Arial"/>
          <w:sz w:val="24"/>
          <w:szCs w:val="24"/>
        </w:rPr>
        <w:t xml:space="preserve">Justify the number of </w:t>
      </w:r>
      <w:proofErr w:type="spellStart"/>
      <w:proofErr w:type="gramStart"/>
      <w:r w:rsidRPr="00CC1C84">
        <w:rPr>
          <w:rFonts w:ascii="Arial" w:eastAsia="Arial" w:hAnsi="Arial" w:cs="Arial"/>
          <w:sz w:val="24"/>
          <w:szCs w:val="24"/>
        </w:rPr>
        <w:t>core.hours</w:t>
      </w:r>
      <w:proofErr w:type="spellEnd"/>
      <w:proofErr w:type="gramEnd"/>
      <w:r w:rsidRPr="00CC1C84">
        <w:rPr>
          <w:rFonts w:ascii="Arial" w:eastAsia="Arial" w:hAnsi="Arial" w:cs="Arial"/>
          <w:sz w:val="24"/>
          <w:szCs w:val="24"/>
        </w:rPr>
        <w:t xml:space="preserve"> (</w:t>
      </w:r>
      <w:proofErr w:type="spellStart"/>
      <w:r w:rsidRPr="00CC1C84">
        <w:rPr>
          <w:rFonts w:ascii="Arial" w:eastAsia="Arial" w:hAnsi="Arial" w:cs="Arial"/>
          <w:sz w:val="24"/>
          <w:szCs w:val="24"/>
        </w:rPr>
        <w:t>CPU.kH</w:t>
      </w:r>
      <w:proofErr w:type="spellEnd"/>
      <w:r w:rsidRPr="00CC1C84">
        <w:rPr>
          <w:rFonts w:ascii="Arial" w:eastAsia="Arial" w:hAnsi="Arial" w:cs="Arial"/>
          <w:sz w:val="24"/>
          <w:szCs w:val="24"/>
        </w:rPr>
        <w:t xml:space="preserve">) and/or </w:t>
      </w:r>
      <w:proofErr w:type="spellStart"/>
      <w:r w:rsidRPr="00CC1C84">
        <w:rPr>
          <w:rFonts w:ascii="Arial" w:eastAsia="Arial" w:hAnsi="Arial" w:cs="Arial"/>
          <w:sz w:val="24"/>
          <w:szCs w:val="24"/>
        </w:rPr>
        <w:t>GPU.hours</w:t>
      </w:r>
      <w:proofErr w:type="spellEnd"/>
      <w:r w:rsidRPr="00CC1C84">
        <w:rPr>
          <w:rFonts w:ascii="Arial" w:eastAsia="Arial" w:hAnsi="Arial" w:cs="Arial"/>
          <w:sz w:val="24"/>
          <w:szCs w:val="24"/>
        </w:rPr>
        <w:t xml:space="preserve"> (</w:t>
      </w:r>
      <w:proofErr w:type="spellStart"/>
      <w:r w:rsidRPr="00CC1C84">
        <w:rPr>
          <w:rFonts w:ascii="Arial" w:eastAsia="Arial" w:hAnsi="Arial" w:cs="Arial"/>
          <w:sz w:val="24"/>
          <w:szCs w:val="24"/>
        </w:rPr>
        <w:t>GPU.kH</w:t>
      </w:r>
      <w:proofErr w:type="spellEnd"/>
      <w:r w:rsidRPr="00CC1C84">
        <w:rPr>
          <w:rFonts w:ascii="Arial" w:eastAsia="Arial" w:hAnsi="Arial" w:cs="Arial"/>
          <w:sz w:val="24"/>
          <w:szCs w:val="24"/>
        </w:rPr>
        <w:t xml:space="preserve">), and storage volume (TB.H) applied for. </w:t>
      </w:r>
    </w:p>
    <w:p w14:paraId="09B9F0BD" w14:textId="77777777" w:rsidR="00977DBE" w:rsidRPr="00CC1C84" w:rsidRDefault="007407E3" w:rsidP="00CC1C84">
      <w:pPr>
        <w:pStyle w:val="Lijstalinea"/>
        <w:numPr>
          <w:ilvl w:val="0"/>
          <w:numId w:val="13"/>
        </w:numPr>
        <w:spacing w:after="4" w:line="271" w:lineRule="auto"/>
        <w:ind w:right="35"/>
        <w:rPr>
          <w:rFonts w:ascii="Arial" w:eastAsia="Arial" w:hAnsi="Arial" w:cs="Arial"/>
          <w:sz w:val="24"/>
          <w:szCs w:val="24"/>
        </w:rPr>
      </w:pPr>
      <w:r w:rsidRPr="00CC1C84">
        <w:rPr>
          <w:rFonts w:ascii="Arial" w:eastAsia="Arial" w:hAnsi="Arial" w:cs="Arial"/>
          <w:sz w:val="24"/>
          <w:szCs w:val="24"/>
        </w:rPr>
        <w:t xml:space="preserve">Describe your planned computational tasks and the sequence in which these tasks will be performed. </w:t>
      </w:r>
      <w:r w:rsidR="00435420" w:rsidRPr="00CC1C84">
        <w:rPr>
          <w:rFonts w:ascii="Arial" w:eastAsia="Arial" w:hAnsi="Arial" w:cs="Arial"/>
          <w:sz w:val="24"/>
        </w:rPr>
        <w:t>Will you use a task/workflow manager?</w:t>
      </w:r>
      <w:r w:rsidR="00435420" w:rsidRPr="00CC1C84">
        <w:rPr>
          <w:rFonts w:ascii="Arial" w:eastAsia="Arial" w:hAnsi="Arial" w:cs="Arial"/>
          <w:sz w:val="24"/>
          <w:szCs w:val="24"/>
        </w:rPr>
        <w:t xml:space="preserve"> </w:t>
      </w:r>
    </w:p>
    <w:p w14:paraId="600782AB" w14:textId="77777777" w:rsidR="00977DBE" w:rsidRPr="00CC1C84" w:rsidRDefault="007407E3" w:rsidP="00CC1C84">
      <w:pPr>
        <w:pStyle w:val="Lijstalinea"/>
        <w:numPr>
          <w:ilvl w:val="0"/>
          <w:numId w:val="13"/>
        </w:numPr>
        <w:spacing w:after="4" w:line="271" w:lineRule="auto"/>
        <w:ind w:right="35"/>
        <w:rPr>
          <w:rFonts w:ascii="Arial" w:eastAsia="Arial" w:hAnsi="Arial" w:cs="Arial"/>
          <w:sz w:val="24"/>
          <w:szCs w:val="24"/>
        </w:rPr>
      </w:pPr>
      <w:r w:rsidRPr="00CC1C84">
        <w:rPr>
          <w:rFonts w:ascii="Arial" w:eastAsia="Arial" w:hAnsi="Arial" w:cs="Arial"/>
          <w:sz w:val="24"/>
          <w:szCs w:val="24"/>
        </w:rPr>
        <w:t>Provide resource estimates (wall clock time, number of nodes/cores/GPUs, estimate of memory requirement (not the target node memory), storage. It should be based on the results of actual calculations.</w:t>
      </w:r>
      <w:r w:rsidR="00435420" w:rsidRPr="00CC1C84">
        <w:rPr>
          <w:rFonts w:ascii="Arial" w:eastAsia="Arial" w:hAnsi="Arial" w:cs="Arial"/>
          <w:sz w:val="24"/>
          <w:szCs w:val="24"/>
        </w:rPr>
        <w:t xml:space="preserve"> </w:t>
      </w:r>
      <w:r w:rsidR="00977DBE" w:rsidRPr="00CC1C84">
        <w:rPr>
          <w:rFonts w:ascii="Arial" w:eastAsia="Arial" w:hAnsi="Arial" w:cs="Arial"/>
          <w:sz w:val="24"/>
          <w:szCs w:val="24"/>
        </w:rPr>
        <w:t xml:space="preserve">Examples are provided in the Appendix. </w:t>
      </w:r>
    </w:p>
    <w:p w14:paraId="3C46E247" w14:textId="0ABADD21" w:rsidR="00C97823" w:rsidRPr="00CC1C84" w:rsidRDefault="00435420" w:rsidP="00CC1C84">
      <w:pPr>
        <w:pStyle w:val="Lijstalinea"/>
        <w:numPr>
          <w:ilvl w:val="0"/>
          <w:numId w:val="13"/>
        </w:numPr>
        <w:spacing w:after="4" w:line="271" w:lineRule="auto"/>
        <w:ind w:right="35"/>
        <w:rPr>
          <w:rFonts w:ascii="Arial" w:hAnsi="Arial" w:cs="Arial"/>
        </w:rPr>
      </w:pPr>
      <w:r w:rsidRPr="00CC1C84">
        <w:rPr>
          <w:rFonts w:ascii="Arial" w:eastAsia="Arial" w:hAnsi="Arial" w:cs="Arial"/>
          <w:sz w:val="24"/>
          <w:szCs w:val="24"/>
        </w:rPr>
        <w:t xml:space="preserve">Please present how you will manage your data. </w:t>
      </w:r>
      <w:r w:rsidR="003F2E8D">
        <w:rPr>
          <w:rFonts w:ascii="Arial" w:eastAsia="Arial" w:hAnsi="Arial" w:cs="Arial"/>
          <w:sz w:val="24"/>
          <w:szCs w:val="24"/>
        </w:rPr>
        <w:t xml:space="preserve">This is especially important since the time the storage is being used, will be charged. </w:t>
      </w:r>
      <w:r w:rsidRPr="00CC1C84">
        <w:rPr>
          <w:rFonts w:ascii="Arial" w:eastAsia="Arial" w:hAnsi="Arial" w:cs="Arial"/>
          <w:sz w:val="24"/>
          <w:szCs w:val="24"/>
        </w:rPr>
        <w:t xml:space="preserve">Describe how the transfer of files to/from </w:t>
      </w:r>
      <w:r w:rsidR="003F2E8D">
        <w:rPr>
          <w:rFonts w:ascii="Arial" w:eastAsia="Arial" w:hAnsi="Arial" w:cs="Arial"/>
          <w:sz w:val="24"/>
          <w:szCs w:val="24"/>
        </w:rPr>
        <w:t>LUMI</w:t>
      </w:r>
      <w:r w:rsidRPr="00CC1C84">
        <w:rPr>
          <w:rFonts w:ascii="Arial" w:eastAsia="Arial" w:hAnsi="Arial" w:cs="Arial"/>
          <w:sz w:val="24"/>
          <w:szCs w:val="24"/>
        </w:rPr>
        <w:t xml:space="preserve"> will be managed and automated</w:t>
      </w:r>
      <w:r w:rsidR="003F2E8D">
        <w:rPr>
          <w:rFonts w:ascii="Arial" w:eastAsia="Arial" w:hAnsi="Arial" w:cs="Arial"/>
          <w:sz w:val="24"/>
          <w:szCs w:val="24"/>
        </w:rPr>
        <w:t xml:space="preserve">. Describe </w:t>
      </w:r>
      <w:r w:rsidRPr="00CC1C84">
        <w:rPr>
          <w:rFonts w:ascii="Arial" w:eastAsia="Arial" w:hAnsi="Arial" w:cs="Arial"/>
          <w:sz w:val="24"/>
          <w:szCs w:val="24"/>
        </w:rPr>
        <w:t>if data reduction and/or compression of files will be performed. If available, provide information about IOPS.</w:t>
      </w:r>
    </w:p>
    <w:p w14:paraId="06638F9E" w14:textId="77777777" w:rsidR="00C97823" w:rsidRDefault="007407E3">
      <w:pPr>
        <w:spacing w:after="21" w:line="259" w:lineRule="auto"/>
        <w:ind w:left="720"/>
        <w:jc w:val="left"/>
      </w:pPr>
      <w:r>
        <w:rPr>
          <w:rFonts w:ascii="Arial" w:eastAsia="Arial" w:hAnsi="Arial" w:cs="Arial"/>
          <w:sz w:val="24"/>
          <w:szCs w:val="24"/>
        </w:rPr>
        <w:t xml:space="preserve"> </w:t>
      </w:r>
    </w:p>
    <w:p w14:paraId="3489615D" w14:textId="77777777" w:rsidR="00C97823" w:rsidRDefault="007407E3">
      <w:pPr>
        <w:spacing w:after="4" w:line="271" w:lineRule="auto"/>
        <w:ind w:left="715" w:right="35"/>
        <w:rPr>
          <w:rFonts w:ascii="Arial" w:eastAsia="Arial" w:hAnsi="Arial" w:cs="Arial"/>
          <w:i/>
          <w:sz w:val="24"/>
          <w:szCs w:val="24"/>
        </w:rPr>
      </w:pPr>
      <w:r>
        <w:rPr>
          <w:rFonts w:ascii="Arial" w:eastAsia="Arial" w:hAnsi="Arial" w:cs="Arial"/>
          <w:i/>
          <w:sz w:val="24"/>
          <w:szCs w:val="24"/>
        </w:rPr>
        <w:t>Note that per requested GPU-hour on LUMI, you will automatically receive 64 core-hours on the CPU cores of the node containing that GPU unit.</w:t>
      </w:r>
    </w:p>
    <w:p w14:paraId="1568F2C5" w14:textId="5AD2E331" w:rsidR="00504EF8" w:rsidRDefault="00504EF8">
      <w:pPr>
        <w:rPr>
          <w:rFonts w:ascii="Arial" w:eastAsia="Arial" w:hAnsi="Arial" w:cs="Arial"/>
          <w:sz w:val="24"/>
          <w:szCs w:val="24"/>
        </w:rPr>
      </w:pPr>
      <w:r>
        <w:rPr>
          <w:rFonts w:ascii="Arial" w:eastAsia="Arial" w:hAnsi="Arial" w:cs="Arial"/>
          <w:sz w:val="24"/>
          <w:szCs w:val="24"/>
        </w:rPr>
        <w:br w:type="page"/>
      </w:r>
    </w:p>
    <w:p w14:paraId="6762AD22" w14:textId="77777777" w:rsidR="00C97823" w:rsidRDefault="00C97823">
      <w:pPr>
        <w:spacing w:after="4" w:line="271" w:lineRule="auto"/>
        <w:ind w:left="715" w:right="35"/>
        <w:rPr>
          <w:rFonts w:ascii="Arial" w:eastAsia="Arial" w:hAnsi="Arial" w:cs="Arial"/>
          <w:sz w:val="24"/>
          <w:szCs w:val="24"/>
        </w:rPr>
      </w:pPr>
    </w:p>
    <w:p w14:paraId="76363C11" w14:textId="6412F5C5" w:rsidR="00C97823" w:rsidRDefault="007407E3">
      <w:pPr>
        <w:numPr>
          <w:ilvl w:val="0"/>
          <w:numId w:val="6"/>
        </w:numPr>
        <w:spacing w:after="4" w:line="271" w:lineRule="auto"/>
        <w:ind w:right="35" w:hanging="360"/>
      </w:pPr>
      <w:r>
        <w:rPr>
          <w:rFonts w:ascii="Arial" w:eastAsia="Arial" w:hAnsi="Arial" w:cs="Arial"/>
          <w:sz w:val="24"/>
          <w:szCs w:val="24"/>
        </w:rPr>
        <w:t xml:space="preserve">Can this proposal in its entirety be made public by FWO/FNRS or VSC/CECI </w:t>
      </w:r>
      <w:r w:rsidR="00977DBE">
        <w:rPr>
          <w:rFonts w:ascii="Arial" w:eastAsia="Arial" w:hAnsi="Arial" w:cs="Arial"/>
          <w:sz w:val="24"/>
          <w:szCs w:val="24"/>
        </w:rPr>
        <w:t>e.g.,</w:t>
      </w:r>
      <w:r>
        <w:rPr>
          <w:rFonts w:ascii="Arial" w:eastAsia="Arial" w:hAnsi="Arial" w:cs="Arial"/>
          <w:sz w:val="24"/>
          <w:szCs w:val="24"/>
        </w:rPr>
        <w:t xml:space="preserve"> as an example or inspiration for other researchers? </w:t>
      </w:r>
    </w:p>
    <w:p w14:paraId="19AB437A" w14:textId="77777777" w:rsidR="00C97823" w:rsidRDefault="007407E3">
      <w:pPr>
        <w:spacing w:after="5" w:line="259" w:lineRule="auto"/>
        <w:ind w:left="0"/>
        <w:jc w:val="left"/>
      </w:pPr>
      <w:r>
        <w:t xml:space="preserve"> </w:t>
      </w:r>
    </w:p>
    <w:p w14:paraId="5A4856FE" w14:textId="77777777" w:rsidR="00C97823" w:rsidRDefault="007407E3">
      <w:pPr>
        <w:spacing w:after="4" w:line="271" w:lineRule="auto"/>
        <w:ind w:left="715" w:right="35"/>
      </w:pPr>
      <w:r>
        <w:rPr>
          <w:rFonts w:ascii="Arial" w:eastAsia="Arial" w:hAnsi="Arial" w:cs="Arial"/>
          <w:sz w:val="24"/>
          <w:szCs w:val="24"/>
        </w:rPr>
        <w:t xml:space="preserve">☐ Yes </w:t>
      </w:r>
    </w:p>
    <w:p w14:paraId="243E268A" w14:textId="77777777" w:rsidR="00C97823" w:rsidRDefault="007407E3">
      <w:pPr>
        <w:spacing w:after="4" w:line="271" w:lineRule="auto"/>
        <w:ind w:left="715" w:right="35"/>
      </w:pPr>
      <w:r>
        <w:rPr>
          <w:rFonts w:ascii="Arial" w:eastAsia="Arial" w:hAnsi="Arial" w:cs="Arial"/>
          <w:sz w:val="24"/>
          <w:szCs w:val="24"/>
        </w:rPr>
        <w:t xml:space="preserve">☐ No </w:t>
      </w:r>
    </w:p>
    <w:p w14:paraId="7F5954EB" w14:textId="77777777" w:rsidR="00C97823" w:rsidRDefault="00C97823">
      <w:pPr>
        <w:spacing w:after="0" w:line="259" w:lineRule="auto"/>
        <w:ind w:left="0"/>
        <w:jc w:val="left"/>
      </w:pPr>
    </w:p>
    <w:p w14:paraId="211BC4F1" w14:textId="77777777" w:rsidR="00C97823" w:rsidRPr="00A1714B" w:rsidRDefault="00C97823">
      <w:pPr>
        <w:spacing w:after="10" w:line="259" w:lineRule="auto"/>
        <w:ind w:left="0"/>
        <w:jc w:val="left"/>
        <w:rPr>
          <w:rFonts w:ascii="Arial" w:hAnsi="Arial" w:cs="Arial"/>
          <w:sz w:val="24"/>
          <w:szCs w:val="24"/>
        </w:rPr>
      </w:pPr>
    </w:p>
    <w:p w14:paraId="415F17E9" w14:textId="67E6911A" w:rsidR="00C97823" w:rsidRPr="00A1714B" w:rsidRDefault="007407E3">
      <w:pPr>
        <w:pBdr>
          <w:top w:val="single" w:sz="4" w:space="0" w:color="000000"/>
          <w:left w:val="single" w:sz="4" w:space="0" w:color="000000"/>
          <w:bottom w:val="single" w:sz="4" w:space="0" w:color="000000"/>
          <w:right w:val="single" w:sz="4" w:space="0" w:color="000000"/>
        </w:pBdr>
        <w:spacing w:after="55" w:line="259" w:lineRule="auto"/>
        <w:ind w:left="0"/>
        <w:jc w:val="left"/>
        <w:rPr>
          <w:rFonts w:ascii="Arial" w:hAnsi="Arial" w:cs="Arial"/>
          <w:sz w:val="24"/>
          <w:szCs w:val="24"/>
        </w:rPr>
      </w:pPr>
      <w:r w:rsidRPr="00A1714B">
        <w:rPr>
          <w:rFonts w:ascii="Arial" w:hAnsi="Arial" w:cs="Arial"/>
          <w:sz w:val="24"/>
          <w:szCs w:val="24"/>
        </w:rPr>
        <w:t xml:space="preserve">Don’t hesitate to consult </w:t>
      </w:r>
      <w:hyperlink r:id="rId7" w:history="1">
        <w:r w:rsidR="006C69EB">
          <w:rPr>
            <w:rStyle w:val="Hyperlink"/>
            <w:rFonts w:ascii="Arial" w:hAnsi="Arial" w:cs="Arial"/>
            <w:sz w:val="24"/>
            <w:szCs w:val="24"/>
          </w:rPr>
          <w:t>lumi-be-support@enccb.be</w:t>
        </w:r>
      </w:hyperlink>
      <w:r w:rsidR="006C69EB">
        <w:rPr>
          <w:rFonts w:ascii="Arial" w:hAnsi="Arial" w:cs="Arial"/>
          <w:sz w:val="24"/>
          <w:szCs w:val="24"/>
        </w:rPr>
        <w:t xml:space="preserve"> </w:t>
      </w:r>
      <w:r w:rsidRPr="00A1714B">
        <w:rPr>
          <w:rFonts w:ascii="Arial" w:hAnsi="Arial" w:cs="Arial"/>
          <w:sz w:val="24"/>
          <w:szCs w:val="24"/>
        </w:rPr>
        <w:t>when you are preparing a LUMI application</w:t>
      </w:r>
      <w:r w:rsidR="009971BB" w:rsidRPr="00A1714B">
        <w:rPr>
          <w:rFonts w:ascii="Arial" w:hAnsi="Arial" w:cs="Arial"/>
          <w:sz w:val="24"/>
          <w:szCs w:val="24"/>
        </w:rPr>
        <w:t>.</w:t>
      </w:r>
    </w:p>
    <w:p w14:paraId="78250E9F" w14:textId="5DFBDA32" w:rsidR="00C97823" w:rsidRPr="00A1714B" w:rsidRDefault="00C97823">
      <w:pPr>
        <w:spacing w:after="0" w:line="259" w:lineRule="auto"/>
        <w:ind w:left="0"/>
        <w:jc w:val="left"/>
        <w:rPr>
          <w:rFonts w:ascii="Arial" w:hAnsi="Arial" w:cs="Arial"/>
          <w:sz w:val="24"/>
          <w:szCs w:val="24"/>
        </w:rPr>
      </w:pPr>
    </w:p>
    <w:p w14:paraId="21EE93D2" w14:textId="58A9A918" w:rsidR="008F16C0" w:rsidRPr="00A1714B" w:rsidRDefault="008F16C0">
      <w:pPr>
        <w:spacing w:after="0" w:line="259" w:lineRule="auto"/>
        <w:ind w:left="0"/>
        <w:jc w:val="left"/>
        <w:rPr>
          <w:rFonts w:ascii="Arial" w:hAnsi="Arial" w:cs="Arial"/>
          <w:sz w:val="24"/>
          <w:szCs w:val="24"/>
        </w:rPr>
      </w:pPr>
    </w:p>
    <w:p w14:paraId="337435EC" w14:textId="77777777" w:rsidR="00241DC4" w:rsidRDefault="00241DC4">
      <w:pPr>
        <w:rPr>
          <w:rFonts w:ascii="Arial" w:hAnsi="Arial" w:cs="Arial"/>
          <w:sz w:val="24"/>
          <w:szCs w:val="24"/>
        </w:rPr>
      </w:pPr>
      <w:r>
        <w:rPr>
          <w:rFonts w:ascii="Arial" w:hAnsi="Arial" w:cs="Arial"/>
          <w:sz w:val="24"/>
          <w:szCs w:val="24"/>
        </w:rPr>
        <w:br w:type="page"/>
      </w:r>
    </w:p>
    <w:p w14:paraId="7FC8D455" w14:textId="7E7040D5" w:rsidR="008F16C0" w:rsidRDefault="009971BB">
      <w:pPr>
        <w:spacing w:after="0" w:line="259" w:lineRule="auto"/>
        <w:ind w:left="0"/>
        <w:jc w:val="left"/>
        <w:rPr>
          <w:rFonts w:ascii="Arial" w:hAnsi="Arial" w:cs="Arial"/>
          <w:sz w:val="24"/>
          <w:szCs w:val="24"/>
        </w:rPr>
      </w:pPr>
      <w:r>
        <w:rPr>
          <w:rFonts w:ascii="Arial" w:hAnsi="Arial" w:cs="Arial"/>
          <w:sz w:val="24"/>
          <w:szCs w:val="24"/>
        </w:rPr>
        <w:lastRenderedPageBreak/>
        <w:t>Appendix</w:t>
      </w:r>
    </w:p>
    <w:p w14:paraId="41B8387E" w14:textId="535BFF15" w:rsidR="009971BB" w:rsidRDefault="009971BB">
      <w:pPr>
        <w:spacing w:after="0" w:line="259" w:lineRule="auto"/>
        <w:ind w:left="0"/>
        <w:jc w:val="left"/>
        <w:rPr>
          <w:rFonts w:ascii="Arial" w:hAnsi="Arial" w:cs="Arial"/>
          <w:sz w:val="24"/>
          <w:szCs w:val="24"/>
        </w:rPr>
      </w:pPr>
    </w:p>
    <w:p w14:paraId="6D55BDE9" w14:textId="77777777" w:rsidR="002F0FAC" w:rsidRDefault="009971BB" w:rsidP="009971BB">
      <w:pPr>
        <w:spacing w:after="4" w:line="271" w:lineRule="auto"/>
        <w:ind w:right="35"/>
        <w:rPr>
          <w:rFonts w:ascii="Arial" w:eastAsia="Arial" w:hAnsi="Arial" w:cs="Arial"/>
          <w:sz w:val="24"/>
        </w:rPr>
      </w:pPr>
      <w:r>
        <w:rPr>
          <w:rFonts w:ascii="Arial" w:eastAsia="Arial" w:hAnsi="Arial" w:cs="Arial"/>
          <w:sz w:val="24"/>
        </w:rPr>
        <w:t>Example Table 1</w:t>
      </w:r>
    </w:p>
    <w:p w14:paraId="3612BAD0" w14:textId="6A9EE8CC" w:rsidR="009971BB" w:rsidRDefault="009971BB" w:rsidP="009971BB">
      <w:pPr>
        <w:spacing w:after="4" w:line="271" w:lineRule="auto"/>
        <w:ind w:right="35"/>
      </w:pPr>
      <w:r>
        <w:rPr>
          <w:rFonts w:ascii="Arial" w:eastAsia="Arial" w:hAnsi="Arial" w:cs="Arial"/>
          <w:sz w:val="24"/>
        </w:rPr>
        <w:t xml:space="preserve"> </w:t>
      </w:r>
    </w:p>
    <w:tbl>
      <w:tblPr>
        <w:tblStyle w:val="TableGrid"/>
        <w:tblW w:w="7936" w:type="dxa"/>
        <w:tblInd w:w="5" w:type="dxa"/>
        <w:tblCellMar>
          <w:top w:w="9" w:type="dxa"/>
          <w:left w:w="106" w:type="dxa"/>
          <w:right w:w="54" w:type="dxa"/>
        </w:tblCellMar>
        <w:tblLook w:val="04A0" w:firstRow="1" w:lastRow="0" w:firstColumn="1" w:lastColumn="0" w:noHBand="0" w:noVBand="1"/>
      </w:tblPr>
      <w:tblGrid>
        <w:gridCol w:w="1126"/>
        <w:gridCol w:w="1421"/>
        <w:gridCol w:w="1135"/>
        <w:gridCol w:w="1702"/>
        <w:gridCol w:w="2552"/>
      </w:tblGrid>
      <w:tr w:rsidR="009971BB" w14:paraId="5CCCAFD9" w14:textId="77777777" w:rsidTr="00260822">
        <w:trPr>
          <w:trHeight w:val="540"/>
        </w:trPr>
        <w:tc>
          <w:tcPr>
            <w:tcW w:w="1126" w:type="dxa"/>
            <w:tcBorders>
              <w:top w:val="single" w:sz="4" w:space="0" w:color="000000"/>
              <w:left w:val="single" w:sz="4" w:space="0" w:color="000000"/>
              <w:bottom w:val="single" w:sz="4" w:space="0" w:color="000000"/>
              <w:right w:val="single" w:sz="4" w:space="0" w:color="000000"/>
            </w:tcBorders>
          </w:tcPr>
          <w:p w14:paraId="07958EF0" w14:textId="77777777" w:rsidR="009971BB" w:rsidRDefault="009971BB" w:rsidP="00260822">
            <w:pPr>
              <w:spacing w:line="259" w:lineRule="auto"/>
              <w:ind w:left="2" w:right="30"/>
            </w:pPr>
            <w:r>
              <w:rPr>
                <w:rFonts w:ascii="Arial" w:eastAsia="Arial" w:hAnsi="Arial" w:cs="Arial"/>
                <w:sz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0F994AB5" w14:textId="77777777" w:rsidR="009971BB" w:rsidRDefault="009971BB" w:rsidP="00260822">
            <w:pPr>
              <w:spacing w:line="259" w:lineRule="auto"/>
              <w:ind w:left="2"/>
            </w:pPr>
            <w:r>
              <w:rPr>
                <w:rFonts w:ascii="Arial" w:eastAsia="Arial" w:hAnsi="Arial" w:cs="Arial"/>
                <w:sz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06D3BA1B" w14:textId="77777777" w:rsidR="009971BB" w:rsidRDefault="009971BB" w:rsidP="00260822">
            <w:pPr>
              <w:spacing w:line="259" w:lineRule="auto"/>
              <w:ind w:left="2"/>
            </w:pPr>
            <w:r>
              <w:rPr>
                <w:rFonts w:ascii="Arial" w:eastAsia="Arial" w:hAnsi="Arial" w:cs="Arial"/>
                <w:sz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039741B4" w14:textId="77777777" w:rsidR="009971BB" w:rsidRPr="00CE47B7" w:rsidRDefault="009971BB" w:rsidP="00260822">
            <w:pPr>
              <w:spacing w:after="17" w:line="259" w:lineRule="auto"/>
              <w:ind w:left="2"/>
              <w:rPr>
                <w:lang w:val="en-GB"/>
              </w:rPr>
            </w:pPr>
            <w:r w:rsidRPr="00CE47B7">
              <w:rPr>
                <w:rFonts w:ascii="Arial" w:eastAsia="Arial" w:hAnsi="Arial" w:cs="Arial"/>
                <w:sz w:val="20"/>
                <w:lang w:val="en-GB"/>
              </w:rPr>
              <w:t xml:space="preserve">Speed-up </w:t>
            </w:r>
          </w:p>
          <w:p w14:paraId="5CC04A17" w14:textId="77777777" w:rsidR="009971BB" w:rsidRPr="00CE47B7" w:rsidRDefault="009971BB" w:rsidP="00260822">
            <w:pPr>
              <w:spacing w:line="259" w:lineRule="auto"/>
              <w:ind w:left="2"/>
              <w:rPr>
                <w:lang w:val="en-GB"/>
              </w:rPr>
            </w:pPr>
            <w:r w:rsidRPr="00CE47B7">
              <w:rPr>
                <w:rFonts w:ascii="Arial" w:eastAsia="Arial" w:hAnsi="Arial" w:cs="Arial"/>
                <w:sz w:val="20"/>
                <w:lang w:val="en-GB"/>
              </w:rPr>
              <w:t>(</w:t>
            </w:r>
            <w:proofErr w:type="spellStart"/>
            <w:r w:rsidRPr="00CE47B7">
              <w:rPr>
                <w:rFonts w:ascii="Arial" w:eastAsia="Arial" w:hAnsi="Arial" w:cs="Arial"/>
                <w:sz w:val="20"/>
                <w:lang w:val="en-GB"/>
              </w:rPr>
              <w:t>w.r.t.</w:t>
            </w:r>
            <w:proofErr w:type="spellEnd"/>
            <w:r w:rsidRPr="00CE47B7">
              <w:rPr>
                <w:rFonts w:ascii="Arial" w:eastAsia="Arial" w:hAnsi="Arial" w:cs="Arial"/>
                <w:sz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57E73AEE" w14:textId="77777777" w:rsidR="009971BB" w:rsidRDefault="009971BB" w:rsidP="00260822">
            <w:pPr>
              <w:spacing w:line="259" w:lineRule="auto"/>
            </w:pPr>
            <w:r>
              <w:rPr>
                <w:rFonts w:ascii="Arial" w:eastAsia="Arial" w:hAnsi="Arial" w:cs="Arial"/>
                <w:sz w:val="20"/>
              </w:rPr>
              <w:t xml:space="preserve">Efficiency </w:t>
            </w:r>
          </w:p>
        </w:tc>
      </w:tr>
      <w:tr w:rsidR="009971BB" w14:paraId="5A913A6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33830D8C" w14:textId="77777777" w:rsidR="009971BB" w:rsidRDefault="009971BB" w:rsidP="00260822">
            <w:pPr>
              <w:spacing w:line="259" w:lineRule="auto"/>
              <w:ind w:left="2"/>
            </w:pPr>
            <w:r>
              <w:rPr>
                <w:rFonts w:ascii="Arial" w:eastAsia="Arial" w:hAnsi="Arial" w:cs="Arial"/>
                <w:i/>
                <w:sz w:val="20"/>
              </w:rPr>
              <w:t>A</w:t>
            </w:r>
            <w:r>
              <w:rPr>
                <w:rFonts w:ascii="Arial" w:eastAsia="Arial" w:hAnsi="Arial" w:cs="Arial"/>
                <w:i/>
                <w:sz w:val="13"/>
              </w:rPr>
              <w:t>baseline</w:t>
            </w:r>
            <w:r>
              <w:rPr>
                <w:rFonts w:ascii="Arial" w:eastAsia="Arial" w:hAnsi="Arial" w:cs="Arial"/>
                <w:i/>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5AB750C" w14:textId="77777777" w:rsidR="009971BB" w:rsidRDefault="009971BB" w:rsidP="00260822">
            <w:pPr>
              <w:spacing w:line="259" w:lineRule="auto"/>
              <w:ind w:left="2"/>
            </w:pPr>
            <w:r>
              <w:rPr>
                <w:rFonts w:ascii="Arial" w:eastAsia="Arial" w:hAnsi="Arial" w:cs="Arial"/>
                <w:i/>
                <w:sz w:val="20"/>
              </w:rPr>
              <w:t>B</w:t>
            </w:r>
            <w:r>
              <w:rPr>
                <w:rFonts w:ascii="Arial" w:eastAsia="Arial" w:hAnsi="Arial" w:cs="Arial"/>
                <w:i/>
                <w:sz w:val="13"/>
              </w:rPr>
              <w:t>baseline</w:t>
            </w:r>
            <w:r>
              <w:rPr>
                <w:rFonts w:ascii="Arial" w:eastAsia="Arial" w:hAnsi="Arial" w:cs="Arial"/>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DB6283F" w14:textId="77777777" w:rsidR="009971BB" w:rsidRDefault="009971BB" w:rsidP="00260822">
            <w:pPr>
              <w:spacing w:line="259" w:lineRule="auto"/>
              <w:ind w:left="2"/>
            </w:pPr>
            <w:r>
              <w:rPr>
                <w:rFonts w:ascii="Arial" w:eastAsia="Arial" w:hAnsi="Arial" w:cs="Arial"/>
                <w:i/>
                <w:sz w:val="20"/>
              </w:rPr>
              <w:t>C</w:t>
            </w:r>
            <w:r>
              <w:rPr>
                <w:rFonts w:ascii="Arial" w:eastAsia="Arial" w:hAnsi="Arial" w:cs="Arial"/>
                <w:i/>
                <w:sz w:val="13"/>
              </w:rPr>
              <w:t>baseline</w:t>
            </w:r>
            <w:r>
              <w:rPr>
                <w:rFonts w:ascii="Arial" w:eastAsia="Arial" w:hAnsi="Arial" w:cs="Arial"/>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32DF64" w14:textId="77777777" w:rsidR="009971BB" w:rsidRDefault="009971BB" w:rsidP="00260822">
            <w:pPr>
              <w:spacing w:line="259" w:lineRule="auto"/>
              <w:ind w:left="2"/>
            </w:pPr>
            <w:r>
              <w:rPr>
                <w:rFonts w:ascii="Arial" w:eastAsia="Arial" w:hAnsi="Arial" w:cs="Arial"/>
                <w:i/>
                <w:sz w:val="20"/>
              </w:rPr>
              <w:t xml:space="preserve">1.00 </w:t>
            </w:r>
          </w:p>
        </w:tc>
        <w:tc>
          <w:tcPr>
            <w:tcW w:w="2552" w:type="dxa"/>
            <w:tcBorders>
              <w:top w:val="single" w:sz="4" w:space="0" w:color="000000"/>
              <w:left w:val="single" w:sz="4" w:space="0" w:color="000000"/>
              <w:bottom w:val="single" w:sz="4" w:space="0" w:color="000000"/>
              <w:right w:val="single" w:sz="4" w:space="0" w:color="000000"/>
            </w:tcBorders>
          </w:tcPr>
          <w:p w14:paraId="2AB0C563" w14:textId="77777777" w:rsidR="009971BB" w:rsidRDefault="009971BB" w:rsidP="00260822">
            <w:pPr>
              <w:spacing w:line="259" w:lineRule="auto"/>
            </w:pPr>
            <w:r>
              <w:rPr>
                <w:rFonts w:ascii="Arial" w:eastAsia="Arial" w:hAnsi="Arial" w:cs="Arial"/>
                <w:i/>
                <w:sz w:val="20"/>
              </w:rPr>
              <w:t xml:space="preserve">1.00 </w:t>
            </w:r>
          </w:p>
        </w:tc>
      </w:tr>
      <w:tr w:rsidR="009971BB" w14:paraId="6C12591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107B9B81" w14:textId="77777777" w:rsidR="009971BB" w:rsidRDefault="009971BB" w:rsidP="00260822">
            <w:pPr>
              <w:spacing w:line="259" w:lineRule="auto"/>
              <w:ind w:left="2"/>
            </w:pPr>
            <w:r>
              <w:rPr>
                <w:rFonts w:ascii="Arial" w:eastAsia="Arial" w:hAnsi="Arial" w:cs="Arial"/>
                <w:i/>
                <w:sz w:val="20"/>
              </w:rPr>
              <w:t xml:space="preserve">A1 </w:t>
            </w:r>
          </w:p>
        </w:tc>
        <w:tc>
          <w:tcPr>
            <w:tcW w:w="1421" w:type="dxa"/>
            <w:tcBorders>
              <w:top w:val="single" w:sz="4" w:space="0" w:color="000000"/>
              <w:left w:val="single" w:sz="4" w:space="0" w:color="000000"/>
              <w:bottom w:val="single" w:sz="4" w:space="0" w:color="000000"/>
              <w:right w:val="single" w:sz="4" w:space="0" w:color="000000"/>
            </w:tcBorders>
          </w:tcPr>
          <w:p w14:paraId="71095BE8" w14:textId="77777777" w:rsidR="009971BB" w:rsidRDefault="009971BB" w:rsidP="00260822">
            <w:pPr>
              <w:spacing w:line="259" w:lineRule="auto"/>
              <w:ind w:left="2"/>
            </w:pPr>
            <w:r>
              <w:rPr>
                <w:rFonts w:ascii="Arial" w:eastAsia="Arial" w:hAnsi="Arial" w:cs="Arial"/>
                <w:i/>
                <w:sz w:val="20"/>
              </w:rPr>
              <w:t xml:space="preserve">B1 </w:t>
            </w:r>
          </w:p>
        </w:tc>
        <w:tc>
          <w:tcPr>
            <w:tcW w:w="1135" w:type="dxa"/>
            <w:tcBorders>
              <w:top w:val="single" w:sz="4" w:space="0" w:color="000000"/>
              <w:left w:val="single" w:sz="4" w:space="0" w:color="000000"/>
              <w:bottom w:val="single" w:sz="4" w:space="0" w:color="000000"/>
              <w:right w:val="single" w:sz="4" w:space="0" w:color="000000"/>
            </w:tcBorders>
          </w:tcPr>
          <w:p w14:paraId="0F17CE64" w14:textId="77777777" w:rsidR="009971BB" w:rsidRDefault="009971BB" w:rsidP="00260822">
            <w:pPr>
              <w:spacing w:line="259" w:lineRule="auto"/>
              <w:ind w:left="2"/>
            </w:pPr>
            <w:r>
              <w:rPr>
                <w:rFonts w:ascii="Arial" w:eastAsia="Arial" w:hAnsi="Arial" w:cs="Arial"/>
                <w:i/>
                <w:sz w:val="20"/>
              </w:rPr>
              <w:t xml:space="preserve">C1 </w:t>
            </w:r>
          </w:p>
        </w:tc>
        <w:tc>
          <w:tcPr>
            <w:tcW w:w="1702" w:type="dxa"/>
            <w:tcBorders>
              <w:top w:val="single" w:sz="4" w:space="0" w:color="000000"/>
              <w:left w:val="single" w:sz="4" w:space="0" w:color="000000"/>
              <w:bottom w:val="single" w:sz="4" w:space="0" w:color="000000"/>
              <w:right w:val="single" w:sz="4" w:space="0" w:color="000000"/>
            </w:tcBorders>
          </w:tcPr>
          <w:p w14:paraId="1F559697" w14:textId="77777777" w:rsidR="009971BB" w:rsidRDefault="009971BB" w:rsidP="00260822">
            <w:pPr>
              <w:spacing w:line="259" w:lineRule="auto"/>
              <w:ind w:left="2"/>
            </w:pPr>
            <w:r>
              <w:rPr>
                <w:rFonts w:ascii="Arial" w:eastAsia="Arial" w:hAnsi="Arial" w:cs="Arial"/>
                <w:i/>
                <w:sz w:val="20"/>
              </w:rPr>
              <w:t>C</w:t>
            </w:r>
            <w:r>
              <w:rPr>
                <w:rFonts w:ascii="Arial" w:eastAsia="Arial" w:hAnsi="Arial" w:cs="Arial"/>
                <w:i/>
                <w:sz w:val="20"/>
                <w:vertAlign w:val="subscript"/>
              </w:rPr>
              <w:t>baseline</w:t>
            </w:r>
            <w:r>
              <w:rPr>
                <w:rFonts w:ascii="Arial" w:eastAsia="Arial" w:hAnsi="Arial" w:cs="Arial"/>
                <w:i/>
                <w:sz w:val="20"/>
              </w:rPr>
              <w:t xml:space="preserve">/C1 </w:t>
            </w:r>
          </w:p>
        </w:tc>
        <w:tc>
          <w:tcPr>
            <w:tcW w:w="2552" w:type="dxa"/>
            <w:tcBorders>
              <w:top w:val="single" w:sz="4" w:space="0" w:color="000000"/>
              <w:left w:val="single" w:sz="4" w:space="0" w:color="000000"/>
              <w:bottom w:val="single" w:sz="4" w:space="0" w:color="000000"/>
              <w:right w:val="single" w:sz="4" w:space="0" w:color="000000"/>
            </w:tcBorders>
          </w:tcPr>
          <w:p w14:paraId="317EE48A" w14:textId="77777777" w:rsidR="009971BB" w:rsidRDefault="009971BB" w:rsidP="00260822">
            <w:pPr>
              <w:spacing w:line="259" w:lineRule="auto"/>
            </w:pPr>
            <w:r>
              <w:rPr>
                <w:rFonts w:ascii="Arial" w:eastAsia="Arial" w:hAnsi="Arial" w:cs="Arial"/>
                <w:i/>
                <w:sz w:val="20"/>
              </w:rPr>
              <w:t>(B</w:t>
            </w:r>
            <w:r>
              <w:rPr>
                <w:rFonts w:ascii="Arial" w:eastAsia="Arial" w:hAnsi="Arial" w:cs="Arial"/>
                <w:i/>
                <w:sz w:val="13"/>
              </w:rPr>
              <w:t>baseline</w:t>
            </w:r>
            <w:r>
              <w:rPr>
                <w:rFonts w:ascii="Arial" w:eastAsia="Arial" w:hAnsi="Arial" w:cs="Arial"/>
                <w:i/>
                <w:sz w:val="20"/>
              </w:rPr>
              <w:t>*C</w:t>
            </w:r>
            <w:r>
              <w:rPr>
                <w:rFonts w:ascii="Arial" w:eastAsia="Arial" w:hAnsi="Arial" w:cs="Arial"/>
                <w:i/>
                <w:sz w:val="13"/>
              </w:rPr>
              <w:t>baseline</w:t>
            </w:r>
            <w:r>
              <w:rPr>
                <w:rFonts w:ascii="Arial" w:eastAsia="Arial" w:hAnsi="Arial" w:cs="Arial"/>
                <w:i/>
                <w:sz w:val="20"/>
              </w:rPr>
              <w:t xml:space="preserve">)/(B1*C1) </w:t>
            </w:r>
          </w:p>
        </w:tc>
      </w:tr>
      <w:tr w:rsidR="009971BB" w14:paraId="13A0CDB2" w14:textId="77777777" w:rsidTr="00260822">
        <w:trPr>
          <w:trHeight w:val="329"/>
        </w:trPr>
        <w:tc>
          <w:tcPr>
            <w:tcW w:w="1126" w:type="dxa"/>
            <w:tcBorders>
              <w:top w:val="single" w:sz="4" w:space="0" w:color="000000"/>
              <w:left w:val="single" w:sz="4" w:space="0" w:color="000000"/>
              <w:bottom w:val="single" w:sz="4" w:space="0" w:color="000000"/>
              <w:right w:val="single" w:sz="4" w:space="0" w:color="000000"/>
            </w:tcBorders>
          </w:tcPr>
          <w:p w14:paraId="16F1F60C" w14:textId="77777777" w:rsidR="009971BB" w:rsidRDefault="009971BB" w:rsidP="00260822">
            <w:pPr>
              <w:spacing w:line="259" w:lineRule="auto"/>
              <w:ind w:left="2"/>
            </w:pPr>
            <w:r>
              <w:rPr>
                <w:rFonts w:ascii="Arial" w:eastAsia="Arial" w:hAnsi="Arial" w:cs="Arial"/>
                <w:i/>
                <w:sz w:val="20"/>
              </w:rPr>
              <w:t xml:space="preserve">A2 </w:t>
            </w:r>
          </w:p>
        </w:tc>
        <w:tc>
          <w:tcPr>
            <w:tcW w:w="1421" w:type="dxa"/>
            <w:tcBorders>
              <w:top w:val="single" w:sz="4" w:space="0" w:color="000000"/>
              <w:left w:val="single" w:sz="4" w:space="0" w:color="000000"/>
              <w:bottom w:val="single" w:sz="4" w:space="0" w:color="000000"/>
              <w:right w:val="single" w:sz="4" w:space="0" w:color="000000"/>
            </w:tcBorders>
          </w:tcPr>
          <w:p w14:paraId="5B78E088" w14:textId="77777777" w:rsidR="009971BB" w:rsidRDefault="009971BB" w:rsidP="00260822">
            <w:pPr>
              <w:spacing w:line="259" w:lineRule="auto"/>
              <w:ind w:left="2"/>
            </w:pPr>
            <w:r>
              <w:rPr>
                <w:rFonts w:ascii="Arial" w:eastAsia="Arial" w:hAnsi="Arial" w:cs="Arial"/>
                <w:i/>
                <w:sz w:val="20"/>
              </w:rPr>
              <w:t xml:space="preserve">B2 </w:t>
            </w:r>
          </w:p>
        </w:tc>
        <w:tc>
          <w:tcPr>
            <w:tcW w:w="1135" w:type="dxa"/>
            <w:tcBorders>
              <w:top w:val="single" w:sz="4" w:space="0" w:color="000000"/>
              <w:left w:val="single" w:sz="4" w:space="0" w:color="000000"/>
              <w:bottom w:val="single" w:sz="4" w:space="0" w:color="000000"/>
              <w:right w:val="single" w:sz="4" w:space="0" w:color="000000"/>
            </w:tcBorders>
          </w:tcPr>
          <w:p w14:paraId="474AA7C2" w14:textId="77777777" w:rsidR="009971BB" w:rsidRDefault="009971BB" w:rsidP="00260822">
            <w:pPr>
              <w:spacing w:line="259" w:lineRule="auto"/>
              <w:ind w:left="2"/>
            </w:pPr>
            <w:r>
              <w:rPr>
                <w:rFonts w:ascii="Arial" w:eastAsia="Arial" w:hAnsi="Arial" w:cs="Arial"/>
                <w:i/>
                <w:sz w:val="20"/>
              </w:rPr>
              <w:t xml:space="preserve">C2 </w:t>
            </w:r>
          </w:p>
        </w:tc>
        <w:tc>
          <w:tcPr>
            <w:tcW w:w="1702" w:type="dxa"/>
            <w:tcBorders>
              <w:top w:val="single" w:sz="4" w:space="0" w:color="000000"/>
              <w:left w:val="single" w:sz="4" w:space="0" w:color="000000"/>
              <w:bottom w:val="single" w:sz="4" w:space="0" w:color="000000"/>
              <w:right w:val="single" w:sz="4" w:space="0" w:color="000000"/>
            </w:tcBorders>
          </w:tcPr>
          <w:p w14:paraId="16129BF7" w14:textId="77777777" w:rsidR="009971BB" w:rsidRDefault="009971BB" w:rsidP="00260822">
            <w:pPr>
              <w:spacing w:line="259" w:lineRule="auto"/>
              <w:ind w:left="2"/>
            </w:pPr>
            <w:r>
              <w:rPr>
                <w:rFonts w:ascii="Arial" w:eastAsia="Arial" w:hAnsi="Arial" w:cs="Arial"/>
                <w:i/>
                <w:sz w:val="20"/>
              </w:rPr>
              <w:t>C</w:t>
            </w:r>
            <w:r>
              <w:rPr>
                <w:rFonts w:ascii="Arial" w:eastAsia="Arial" w:hAnsi="Arial" w:cs="Arial"/>
                <w:i/>
                <w:sz w:val="20"/>
                <w:vertAlign w:val="subscript"/>
              </w:rPr>
              <w:t>baseline</w:t>
            </w:r>
            <w:r>
              <w:rPr>
                <w:rFonts w:ascii="Arial" w:eastAsia="Arial" w:hAnsi="Arial" w:cs="Arial"/>
                <w:i/>
                <w:sz w:val="20"/>
              </w:rPr>
              <w:t xml:space="preserve">/C2 </w:t>
            </w:r>
          </w:p>
        </w:tc>
        <w:tc>
          <w:tcPr>
            <w:tcW w:w="2552" w:type="dxa"/>
            <w:tcBorders>
              <w:top w:val="single" w:sz="4" w:space="0" w:color="000000"/>
              <w:left w:val="single" w:sz="4" w:space="0" w:color="000000"/>
              <w:bottom w:val="single" w:sz="4" w:space="0" w:color="000000"/>
              <w:right w:val="single" w:sz="4" w:space="0" w:color="000000"/>
            </w:tcBorders>
          </w:tcPr>
          <w:p w14:paraId="62F60814" w14:textId="77777777" w:rsidR="009971BB" w:rsidRDefault="009971BB" w:rsidP="00260822">
            <w:pPr>
              <w:spacing w:line="259" w:lineRule="auto"/>
            </w:pPr>
            <w:r>
              <w:rPr>
                <w:rFonts w:ascii="Arial" w:eastAsia="Arial" w:hAnsi="Arial" w:cs="Arial"/>
                <w:i/>
                <w:sz w:val="20"/>
              </w:rPr>
              <w:t>(B</w:t>
            </w:r>
            <w:r>
              <w:rPr>
                <w:rFonts w:ascii="Arial" w:eastAsia="Arial" w:hAnsi="Arial" w:cs="Arial"/>
                <w:i/>
                <w:sz w:val="13"/>
              </w:rPr>
              <w:t>baseline</w:t>
            </w:r>
            <w:r>
              <w:rPr>
                <w:rFonts w:ascii="Arial" w:eastAsia="Arial" w:hAnsi="Arial" w:cs="Arial"/>
                <w:i/>
                <w:sz w:val="20"/>
              </w:rPr>
              <w:t>*C</w:t>
            </w:r>
            <w:r>
              <w:rPr>
                <w:rFonts w:ascii="Arial" w:eastAsia="Arial" w:hAnsi="Arial" w:cs="Arial"/>
                <w:i/>
                <w:sz w:val="13"/>
              </w:rPr>
              <w:t>baseline</w:t>
            </w:r>
            <w:r>
              <w:rPr>
                <w:rFonts w:ascii="Arial" w:eastAsia="Arial" w:hAnsi="Arial" w:cs="Arial"/>
                <w:i/>
                <w:sz w:val="20"/>
              </w:rPr>
              <w:t xml:space="preserve">)/(B2*C2) </w:t>
            </w:r>
          </w:p>
        </w:tc>
      </w:tr>
      <w:tr w:rsidR="009971BB" w:rsidRPr="00ED2DCC" w14:paraId="65F797B4" w14:textId="77777777" w:rsidTr="00260822">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1AFFE4C2" w14:textId="4D4115FC" w:rsidR="009971BB" w:rsidRPr="00CE47B7" w:rsidRDefault="009971BB" w:rsidP="00260822">
            <w:pPr>
              <w:spacing w:line="259" w:lineRule="auto"/>
              <w:ind w:left="2"/>
              <w:rPr>
                <w:lang w:val="en-GB"/>
              </w:rPr>
            </w:pPr>
            <w:r w:rsidRPr="00CE47B7">
              <w:rPr>
                <w:rFonts w:ascii="Arial" w:eastAsia="Arial" w:hAnsi="Arial" w:cs="Arial"/>
                <w:i/>
                <w:sz w:val="20"/>
                <w:lang w:val="en-GB"/>
              </w:rPr>
              <w:t xml:space="preserve">Baseline = minimal configuration with which your computational task can be carried out on </w:t>
            </w:r>
            <w:r>
              <w:rPr>
                <w:rFonts w:ascii="Arial" w:eastAsia="Arial" w:hAnsi="Arial" w:cs="Arial"/>
                <w:i/>
                <w:sz w:val="20"/>
                <w:lang w:val="en-GB"/>
              </w:rPr>
              <w:t>LUMI.</w:t>
            </w:r>
            <w:r w:rsidRPr="00CE47B7">
              <w:rPr>
                <w:rFonts w:ascii="Arial" w:eastAsia="Arial" w:hAnsi="Arial" w:cs="Arial"/>
                <w:i/>
                <w:sz w:val="20"/>
                <w:lang w:val="en-GB"/>
              </w:rPr>
              <w:t xml:space="preserve"> </w:t>
            </w:r>
          </w:p>
        </w:tc>
      </w:tr>
      <w:tr w:rsidR="009971BB" w:rsidRPr="00ED2DCC" w14:paraId="66B128BB" w14:textId="77777777" w:rsidTr="00260822">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6683BB31" w14:textId="77777777" w:rsidR="009971BB" w:rsidRPr="00CE47B7" w:rsidRDefault="009971BB" w:rsidP="00260822">
            <w:pPr>
              <w:spacing w:line="259" w:lineRule="auto"/>
              <w:ind w:left="2"/>
              <w:rPr>
                <w:lang w:val="en-GB"/>
              </w:rPr>
            </w:pPr>
            <w:r w:rsidRPr="00CE47B7">
              <w:rPr>
                <w:rFonts w:ascii="Arial" w:eastAsia="Arial" w:hAnsi="Arial" w:cs="Arial"/>
                <w:i/>
                <w:sz w:val="20"/>
                <w:lang w:val="en-GB"/>
              </w:rPr>
              <w:t xml:space="preserve">Wall clock time is difference between start/end of the computational task, including any I/O operations as part of that task. </w:t>
            </w:r>
          </w:p>
        </w:tc>
      </w:tr>
    </w:tbl>
    <w:p w14:paraId="35747749" w14:textId="77777777" w:rsidR="009971BB" w:rsidRPr="00CE47B7" w:rsidRDefault="009971BB" w:rsidP="009971BB">
      <w:pPr>
        <w:spacing w:after="0" w:line="259" w:lineRule="auto"/>
        <w:ind w:left="113"/>
        <w:jc w:val="left"/>
      </w:pPr>
      <w:r w:rsidRPr="00CE47B7">
        <w:rPr>
          <w:rFonts w:ascii="Arial" w:eastAsia="Arial" w:hAnsi="Arial" w:cs="Arial"/>
          <w:sz w:val="20"/>
        </w:rPr>
        <w:t xml:space="preserve"> </w:t>
      </w:r>
      <w:r w:rsidRPr="00CE47B7">
        <w:rPr>
          <w:rFonts w:ascii="Arial" w:eastAsia="Arial" w:hAnsi="Arial" w:cs="Arial"/>
          <w:sz w:val="20"/>
        </w:rPr>
        <w:tab/>
        <w:t xml:space="preserve"> </w:t>
      </w:r>
      <w:r w:rsidRPr="00CE47B7">
        <w:rPr>
          <w:rFonts w:ascii="Arial" w:eastAsia="Arial" w:hAnsi="Arial" w:cs="Arial"/>
          <w:sz w:val="20"/>
        </w:rPr>
        <w:tab/>
        <w:t xml:space="preserve"> </w:t>
      </w:r>
      <w:r w:rsidRPr="00CE47B7">
        <w:rPr>
          <w:rFonts w:ascii="Arial" w:eastAsia="Arial" w:hAnsi="Arial" w:cs="Arial"/>
          <w:sz w:val="20"/>
        </w:rPr>
        <w:tab/>
        <w:t xml:space="preserve"> </w:t>
      </w:r>
      <w:r w:rsidRPr="00CE47B7">
        <w:rPr>
          <w:rFonts w:ascii="Arial" w:eastAsia="Arial" w:hAnsi="Arial" w:cs="Arial"/>
          <w:sz w:val="20"/>
        </w:rPr>
        <w:tab/>
        <w:t xml:space="preserve"> </w:t>
      </w:r>
    </w:p>
    <w:tbl>
      <w:tblPr>
        <w:tblStyle w:val="TableGrid"/>
        <w:tblW w:w="7936" w:type="dxa"/>
        <w:tblInd w:w="5" w:type="dxa"/>
        <w:tblCellMar>
          <w:top w:w="12" w:type="dxa"/>
          <w:left w:w="106" w:type="dxa"/>
          <w:right w:w="70" w:type="dxa"/>
        </w:tblCellMar>
        <w:tblLook w:val="04A0" w:firstRow="1" w:lastRow="0" w:firstColumn="1" w:lastColumn="0" w:noHBand="0" w:noVBand="1"/>
      </w:tblPr>
      <w:tblGrid>
        <w:gridCol w:w="1126"/>
        <w:gridCol w:w="1421"/>
        <w:gridCol w:w="1135"/>
        <w:gridCol w:w="1702"/>
        <w:gridCol w:w="2552"/>
      </w:tblGrid>
      <w:tr w:rsidR="009971BB" w:rsidRPr="009971BB" w14:paraId="21FD8510" w14:textId="77777777" w:rsidTr="00260822">
        <w:trPr>
          <w:trHeight w:val="538"/>
        </w:trPr>
        <w:tc>
          <w:tcPr>
            <w:tcW w:w="1126" w:type="dxa"/>
            <w:tcBorders>
              <w:top w:val="single" w:sz="4" w:space="0" w:color="000000"/>
              <w:left w:val="single" w:sz="4" w:space="0" w:color="000000"/>
              <w:bottom w:val="single" w:sz="4" w:space="0" w:color="000000"/>
              <w:right w:val="single" w:sz="4" w:space="0" w:color="000000"/>
            </w:tcBorders>
          </w:tcPr>
          <w:p w14:paraId="61EBD6BA" w14:textId="77777777" w:rsidR="009971BB" w:rsidRPr="009971BB" w:rsidRDefault="009971BB" w:rsidP="00260822">
            <w:pPr>
              <w:spacing w:line="259" w:lineRule="auto"/>
              <w:ind w:left="2" w:right="14"/>
              <w:rPr>
                <w:rFonts w:ascii="Arial" w:hAnsi="Arial" w:cs="Arial"/>
                <w:sz w:val="20"/>
                <w:szCs w:val="20"/>
              </w:rPr>
            </w:pPr>
            <w:r w:rsidRPr="009971BB">
              <w:rPr>
                <w:rFonts w:ascii="Arial" w:eastAsia="Arial" w:hAnsi="Arial" w:cs="Arial"/>
                <w:sz w:val="20"/>
                <w:szCs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2F9988F2" w14:textId="77777777" w:rsidR="009971BB" w:rsidRPr="009971BB" w:rsidRDefault="009971BB" w:rsidP="00260822">
            <w:pPr>
              <w:spacing w:line="259" w:lineRule="auto"/>
              <w:ind w:left="2"/>
              <w:rPr>
                <w:rFonts w:ascii="Arial" w:hAnsi="Arial" w:cs="Arial"/>
                <w:sz w:val="20"/>
                <w:szCs w:val="20"/>
              </w:rPr>
            </w:pPr>
            <w:r w:rsidRPr="009971BB">
              <w:rPr>
                <w:rFonts w:ascii="Arial" w:eastAsia="Arial" w:hAnsi="Arial" w:cs="Arial"/>
                <w:sz w:val="20"/>
                <w:szCs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30276A8E" w14:textId="77777777" w:rsidR="009971BB" w:rsidRPr="009971BB" w:rsidRDefault="009971BB" w:rsidP="00260822">
            <w:pPr>
              <w:spacing w:line="259" w:lineRule="auto"/>
              <w:ind w:left="2"/>
              <w:rPr>
                <w:rFonts w:ascii="Arial" w:hAnsi="Arial" w:cs="Arial"/>
                <w:sz w:val="20"/>
                <w:szCs w:val="20"/>
              </w:rPr>
            </w:pPr>
            <w:r w:rsidRPr="009971BB">
              <w:rPr>
                <w:rFonts w:ascii="Arial" w:eastAsia="Arial" w:hAnsi="Arial" w:cs="Arial"/>
                <w:sz w:val="20"/>
                <w:szCs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732F9DBA" w14:textId="77777777" w:rsidR="009971BB" w:rsidRPr="009971BB" w:rsidRDefault="009971BB" w:rsidP="00260822">
            <w:pPr>
              <w:spacing w:after="17" w:line="259" w:lineRule="auto"/>
              <w:ind w:left="2"/>
              <w:rPr>
                <w:rFonts w:ascii="Arial" w:hAnsi="Arial" w:cs="Arial"/>
                <w:sz w:val="20"/>
                <w:szCs w:val="20"/>
                <w:lang w:val="en-GB"/>
              </w:rPr>
            </w:pPr>
            <w:r w:rsidRPr="009971BB">
              <w:rPr>
                <w:rFonts w:ascii="Arial" w:eastAsia="Arial" w:hAnsi="Arial" w:cs="Arial"/>
                <w:sz w:val="20"/>
                <w:szCs w:val="20"/>
                <w:lang w:val="en-GB"/>
              </w:rPr>
              <w:t xml:space="preserve">Speed-up </w:t>
            </w:r>
          </w:p>
          <w:p w14:paraId="04C2E81A" w14:textId="77777777" w:rsidR="009971BB" w:rsidRPr="009971BB" w:rsidRDefault="009971BB" w:rsidP="00260822">
            <w:pPr>
              <w:spacing w:line="259" w:lineRule="auto"/>
              <w:ind w:left="2"/>
              <w:rPr>
                <w:rFonts w:ascii="Arial" w:hAnsi="Arial" w:cs="Arial"/>
                <w:sz w:val="20"/>
                <w:szCs w:val="20"/>
                <w:lang w:val="en-GB"/>
              </w:rPr>
            </w:pPr>
            <w:r w:rsidRPr="009971BB">
              <w:rPr>
                <w:rFonts w:ascii="Arial" w:eastAsia="Arial" w:hAnsi="Arial" w:cs="Arial"/>
                <w:sz w:val="20"/>
                <w:szCs w:val="20"/>
                <w:lang w:val="en-GB"/>
              </w:rPr>
              <w:t>(</w:t>
            </w:r>
            <w:proofErr w:type="spellStart"/>
            <w:r w:rsidRPr="009971BB">
              <w:rPr>
                <w:rFonts w:ascii="Arial" w:eastAsia="Arial" w:hAnsi="Arial" w:cs="Arial"/>
                <w:sz w:val="20"/>
                <w:szCs w:val="20"/>
                <w:lang w:val="en-GB"/>
              </w:rPr>
              <w:t>w.r.t.</w:t>
            </w:r>
            <w:proofErr w:type="spellEnd"/>
            <w:r w:rsidRPr="009971BB">
              <w:rPr>
                <w:rFonts w:ascii="Arial" w:eastAsia="Arial" w:hAnsi="Arial" w:cs="Arial"/>
                <w:sz w:val="20"/>
                <w:szCs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444EE6EA" w14:textId="77777777" w:rsidR="009971BB" w:rsidRPr="009971BB" w:rsidRDefault="009971BB" w:rsidP="00260822">
            <w:pPr>
              <w:spacing w:line="259" w:lineRule="auto"/>
              <w:rPr>
                <w:rFonts w:ascii="Arial" w:hAnsi="Arial" w:cs="Arial"/>
                <w:sz w:val="20"/>
                <w:szCs w:val="20"/>
              </w:rPr>
            </w:pPr>
            <w:r w:rsidRPr="009971BB">
              <w:rPr>
                <w:rFonts w:ascii="Arial" w:eastAsia="Arial" w:hAnsi="Arial" w:cs="Arial"/>
                <w:sz w:val="20"/>
                <w:szCs w:val="20"/>
              </w:rPr>
              <w:t xml:space="preserve">Efficiency </w:t>
            </w:r>
          </w:p>
        </w:tc>
      </w:tr>
      <w:tr w:rsidR="00A1714B" w:rsidRPr="009971BB" w14:paraId="02B77EB1"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15E6796D" w14:textId="313C930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45CD106E" w14:textId="341F7C1A"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135" w:type="dxa"/>
            <w:tcBorders>
              <w:top w:val="single" w:sz="4" w:space="0" w:color="000000"/>
              <w:left w:val="single" w:sz="4" w:space="0" w:color="000000"/>
              <w:bottom w:val="single" w:sz="4" w:space="0" w:color="000000"/>
              <w:right w:val="single" w:sz="4" w:space="0" w:color="000000"/>
            </w:tcBorders>
            <w:vAlign w:val="bottom"/>
          </w:tcPr>
          <w:p w14:paraId="66FC30E3" w14:textId="365483EC"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200000,0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3EC6800" w14:textId="2E823BF4"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1,00</w:t>
            </w:r>
          </w:p>
        </w:tc>
        <w:tc>
          <w:tcPr>
            <w:tcW w:w="2552" w:type="dxa"/>
            <w:tcBorders>
              <w:top w:val="single" w:sz="4" w:space="0" w:color="000000"/>
              <w:left w:val="single" w:sz="4" w:space="0" w:color="000000"/>
              <w:bottom w:val="single" w:sz="4" w:space="0" w:color="000000"/>
              <w:right w:val="single" w:sz="4" w:space="0" w:color="000000"/>
            </w:tcBorders>
            <w:vAlign w:val="bottom"/>
          </w:tcPr>
          <w:p w14:paraId="4F5ECBA6" w14:textId="7E8D2D26" w:rsidR="00A1714B" w:rsidRPr="009971BB" w:rsidRDefault="00A1714B" w:rsidP="00A1714B">
            <w:pPr>
              <w:spacing w:line="259" w:lineRule="auto"/>
              <w:rPr>
                <w:rFonts w:ascii="Arial" w:hAnsi="Arial" w:cs="Arial"/>
                <w:sz w:val="20"/>
                <w:szCs w:val="20"/>
              </w:rPr>
            </w:pPr>
            <w:r>
              <w:rPr>
                <w:rFonts w:ascii="Arial" w:hAnsi="Arial" w:cs="Arial"/>
                <w:color w:val="000000"/>
              </w:rPr>
              <w:t>1,00</w:t>
            </w:r>
          </w:p>
        </w:tc>
      </w:tr>
      <w:tr w:rsidR="00A1714B" w:rsidRPr="009971BB" w14:paraId="76E8A689"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484088B" w14:textId="5FEAEDC4"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684897D5" w14:textId="5555F2FB"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64</w:t>
            </w:r>
          </w:p>
        </w:tc>
        <w:tc>
          <w:tcPr>
            <w:tcW w:w="1135" w:type="dxa"/>
            <w:tcBorders>
              <w:top w:val="single" w:sz="4" w:space="0" w:color="000000"/>
              <w:left w:val="single" w:sz="4" w:space="0" w:color="000000"/>
              <w:bottom w:val="single" w:sz="4" w:space="0" w:color="000000"/>
              <w:right w:val="single" w:sz="4" w:space="0" w:color="000000"/>
            </w:tcBorders>
            <w:vAlign w:val="bottom"/>
          </w:tcPr>
          <w:p w14:paraId="43F5C755" w14:textId="6D2AB759"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3160,9</w:t>
            </w:r>
          </w:p>
        </w:tc>
        <w:tc>
          <w:tcPr>
            <w:tcW w:w="1702" w:type="dxa"/>
            <w:tcBorders>
              <w:top w:val="single" w:sz="4" w:space="0" w:color="000000"/>
              <w:left w:val="single" w:sz="4" w:space="0" w:color="000000"/>
              <w:bottom w:val="single" w:sz="4" w:space="0" w:color="000000"/>
              <w:right w:val="single" w:sz="4" w:space="0" w:color="000000"/>
            </w:tcBorders>
            <w:vAlign w:val="bottom"/>
          </w:tcPr>
          <w:p w14:paraId="46ECD282" w14:textId="0D86566B"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63,27</w:t>
            </w:r>
          </w:p>
        </w:tc>
        <w:tc>
          <w:tcPr>
            <w:tcW w:w="2552" w:type="dxa"/>
            <w:tcBorders>
              <w:top w:val="single" w:sz="4" w:space="0" w:color="000000"/>
              <w:left w:val="single" w:sz="4" w:space="0" w:color="000000"/>
              <w:bottom w:val="single" w:sz="4" w:space="0" w:color="000000"/>
              <w:right w:val="single" w:sz="4" w:space="0" w:color="000000"/>
            </w:tcBorders>
            <w:vAlign w:val="bottom"/>
          </w:tcPr>
          <w:p w14:paraId="06549BC6" w14:textId="2D53268D" w:rsidR="00A1714B" w:rsidRPr="009971BB" w:rsidRDefault="00A1714B" w:rsidP="00A1714B">
            <w:pPr>
              <w:spacing w:line="259" w:lineRule="auto"/>
              <w:rPr>
                <w:rFonts w:ascii="Arial" w:hAnsi="Arial" w:cs="Arial"/>
                <w:sz w:val="20"/>
                <w:szCs w:val="20"/>
              </w:rPr>
            </w:pPr>
            <w:r>
              <w:rPr>
                <w:rFonts w:ascii="Arial" w:hAnsi="Arial" w:cs="Arial"/>
                <w:color w:val="000000"/>
              </w:rPr>
              <w:t>0,99</w:t>
            </w:r>
          </w:p>
        </w:tc>
      </w:tr>
      <w:tr w:rsidR="00A1714B" w:rsidRPr="009971BB" w14:paraId="5D66978D"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5649CB08" w14:textId="519C238A"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67FED615" w14:textId="69510BAD"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128</w:t>
            </w:r>
          </w:p>
        </w:tc>
        <w:tc>
          <w:tcPr>
            <w:tcW w:w="1135" w:type="dxa"/>
            <w:tcBorders>
              <w:top w:val="single" w:sz="4" w:space="0" w:color="000000"/>
              <w:left w:val="single" w:sz="4" w:space="0" w:color="000000"/>
              <w:bottom w:val="single" w:sz="4" w:space="0" w:color="000000"/>
              <w:right w:val="single" w:sz="4" w:space="0" w:color="000000"/>
            </w:tcBorders>
            <w:vAlign w:val="bottom"/>
          </w:tcPr>
          <w:p w14:paraId="3667DE36" w14:textId="24520F92"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1596,9</w:t>
            </w:r>
          </w:p>
        </w:tc>
        <w:tc>
          <w:tcPr>
            <w:tcW w:w="1702" w:type="dxa"/>
            <w:tcBorders>
              <w:top w:val="single" w:sz="4" w:space="0" w:color="000000"/>
              <w:left w:val="single" w:sz="4" w:space="0" w:color="000000"/>
              <w:bottom w:val="single" w:sz="4" w:space="0" w:color="000000"/>
              <w:right w:val="single" w:sz="4" w:space="0" w:color="000000"/>
            </w:tcBorders>
            <w:vAlign w:val="bottom"/>
          </w:tcPr>
          <w:p w14:paraId="49C49DC0" w14:textId="01A93D6D"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125,24</w:t>
            </w:r>
          </w:p>
        </w:tc>
        <w:tc>
          <w:tcPr>
            <w:tcW w:w="2552" w:type="dxa"/>
            <w:tcBorders>
              <w:top w:val="single" w:sz="4" w:space="0" w:color="000000"/>
              <w:left w:val="single" w:sz="4" w:space="0" w:color="000000"/>
              <w:bottom w:val="single" w:sz="4" w:space="0" w:color="000000"/>
              <w:right w:val="single" w:sz="4" w:space="0" w:color="000000"/>
            </w:tcBorders>
            <w:vAlign w:val="bottom"/>
          </w:tcPr>
          <w:p w14:paraId="16E4AA51" w14:textId="066BB99F" w:rsidR="00A1714B" w:rsidRPr="009971BB" w:rsidRDefault="00A1714B" w:rsidP="00A1714B">
            <w:pPr>
              <w:spacing w:line="259" w:lineRule="auto"/>
              <w:rPr>
                <w:rFonts w:ascii="Arial" w:hAnsi="Arial" w:cs="Arial"/>
                <w:sz w:val="20"/>
                <w:szCs w:val="20"/>
              </w:rPr>
            </w:pPr>
            <w:r>
              <w:rPr>
                <w:rFonts w:ascii="Arial" w:hAnsi="Arial" w:cs="Arial"/>
                <w:color w:val="000000"/>
              </w:rPr>
              <w:t>0,98</w:t>
            </w:r>
          </w:p>
        </w:tc>
      </w:tr>
      <w:tr w:rsidR="00A1714B" w:rsidRPr="009971BB" w14:paraId="03A403E6"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3D0E9EB" w14:textId="7F4BA24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40AAB337" w14:textId="14F5C21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256</w:t>
            </w:r>
          </w:p>
        </w:tc>
        <w:tc>
          <w:tcPr>
            <w:tcW w:w="1135" w:type="dxa"/>
            <w:tcBorders>
              <w:top w:val="single" w:sz="4" w:space="0" w:color="000000"/>
              <w:left w:val="single" w:sz="4" w:space="0" w:color="000000"/>
              <w:bottom w:val="single" w:sz="4" w:space="0" w:color="000000"/>
              <w:right w:val="single" w:sz="4" w:space="0" w:color="000000"/>
            </w:tcBorders>
            <w:vAlign w:val="bottom"/>
          </w:tcPr>
          <w:p w14:paraId="6FAA0C76" w14:textId="671FD6F9"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9ACEFA5" w14:textId="1E609FD5"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235,29</w:t>
            </w:r>
          </w:p>
        </w:tc>
        <w:tc>
          <w:tcPr>
            <w:tcW w:w="2552" w:type="dxa"/>
            <w:tcBorders>
              <w:top w:val="single" w:sz="4" w:space="0" w:color="000000"/>
              <w:left w:val="single" w:sz="4" w:space="0" w:color="000000"/>
              <w:bottom w:val="single" w:sz="4" w:space="0" w:color="000000"/>
              <w:right w:val="single" w:sz="4" w:space="0" w:color="000000"/>
            </w:tcBorders>
            <w:vAlign w:val="bottom"/>
          </w:tcPr>
          <w:p w14:paraId="2A72729F" w14:textId="6B1C7476" w:rsidR="00A1714B" w:rsidRPr="009971BB" w:rsidRDefault="00A1714B" w:rsidP="00A1714B">
            <w:pPr>
              <w:spacing w:line="259" w:lineRule="auto"/>
              <w:rPr>
                <w:rFonts w:ascii="Arial" w:hAnsi="Arial" w:cs="Arial"/>
                <w:sz w:val="20"/>
                <w:szCs w:val="20"/>
              </w:rPr>
            </w:pPr>
            <w:r>
              <w:rPr>
                <w:rFonts w:ascii="Arial" w:hAnsi="Arial" w:cs="Arial"/>
                <w:color w:val="000000"/>
              </w:rPr>
              <w:t>0,92</w:t>
            </w:r>
          </w:p>
        </w:tc>
      </w:tr>
      <w:tr w:rsidR="00A1714B" w:rsidRPr="009971BB" w14:paraId="62B70DBC"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63642A1" w14:textId="25A69F47"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w:t>
            </w:r>
          </w:p>
        </w:tc>
        <w:tc>
          <w:tcPr>
            <w:tcW w:w="1421" w:type="dxa"/>
            <w:tcBorders>
              <w:top w:val="single" w:sz="4" w:space="0" w:color="000000"/>
              <w:left w:val="single" w:sz="4" w:space="0" w:color="000000"/>
              <w:bottom w:val="single" w:sz="4" w:space="0" w:color="000000"/>
              <w:right w:val="single" w:sz="4" w:space="0" w:color="000000"/>
            </w:tcBorders>
            <w:vAlign w:val="center"/>
          </w:tcPr>
          <w:p w14:paraId="2AA6FD8C" w14:textId="1FB9E355"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512</w:t>
            </w:r>
          </w:p>
        </w:tc>
        <w:tc>
          <w:tcPr>
            <w:tcW w:w="1135" w:type="dxa"/>
            <w:tcBorders>
              <w:top w:val="single" w:sz="4" w:space="0" w:color="000000"/>
              <w:left w:val="single" w:sz="4" w:space="0" w:color="000000"/>
              <w:bottom w:val="single" w:sz="4" w:space="0" w:color="000000"/>
              <w:right w:val="single" w:sz="4" w:space="0" w:color="000000"/>
            </w:tcBorders>
            <w:vAlign w:val="bottom"/>
          </w:tcPr>
          <w:p w14:paraId="63599C47" w14:textId="11F1F8A1"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460,0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FCD4760" w14:textId="45B740F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434,78</w:t>
            </w:r>
          </w:p>
        </w:tc>
        <w:tc>
          <w:tcPr>
            <w:tcW w:w="2552" w:type="dxa"/>
            <w:tcBorders>
              <w:top w:val="single" w:sz="4" w:space="0" w:color="000000"/>
              <w:left w:val="single" w:sz="4" w:space="0" w:color="000000"/>
              <w:bottom w:val="single" w:sz="4" w:space="0" w:color="000000"/>
              <w:right w:val="single" w:sz="4" w:space="0" w:color="000000"/>
            </w:tcBorders>
            <w:vAlign w:val="bottom"/>
          </w:tcPr>
          <w:p w14:paraId="01382A2F" w14:textId="134FE327" w:rsidR="00A1714B" w:rsidRPr="009971BB" w:rsidRDefault="00A1714B" w:rsidP="00A1714B">
            <w:pPr>
              <w:spacing w:line="259" w:lineRule="auto"/>
              <w:rPr>
                <w:rFonts w:ascii="Arial" w:hAnsi="Arial" w:cs="Arial"/>
                <w:sz w:val="20"/>
                <w:szCs w:val="20"/>
              </w:rPr>
            </w:pPr>
            <w:r>
              <w:rPr>
                <w:rFonts w:ascii="Arial" w:hAnsi="Arial" w:cs="Arial"/>
                <w:color w:val="000000"/>
              </w:rPr>
              <w:t>0,85</w:t>
            </w:r>
          </w:p>
        </w:tc>
      </w:tr>
      <w:tr w:rsidR="00A1714B" w:rsidRPr="009971BB" w14:paraId="2810E28C"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2396DC23" w14:textId="31B7B26B"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w:t>
            </w:r>
          </w:p>
        </w:tc>
        <w:tc>
          <w:tcPr>
            <w:tcW w:w="1421" w:type="dxa"/>
            <w:tcBorders>
              <w:top w:val="single" w:sz="4" w:space="0" w:color="000000"/>
              <w:left w:val="single" w:sz="4" w:space="0" w:color="000000"/>
              <w:bottom w:val="single" w:sz="4" w:space="0" w:color="000000"/>
              <w:right w:val="single" w:sz="4" w:space="0" w:color="000000"/>
            </w:tcBorders>
            <w:vAlign w:val="center"/>
          </w:tcPr>
          <w:p w14:paraId="6D87ECCD" w14:textId="31AF0C9F"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1024</w:t>
            </w:r>
          </w:p>
        </w:tc>
        <w:tc>
          <w:tcPr>
            <w:tcW w:w="1135" w:type="dxa"/>
            <w:tcBorders>
              <w:top w:val="single" w:sz="4" w:space="0" w:color="000000"/>
              <w:left w:val="single" w:sz="4" w:space="0" w:color="000000"/>
              <w:bottom w:val="single" w:sz="4" w:space="0" w:color="000000"/>
              <w:right w:val="single" w:sz="4" w:space="0" w:color="000000"/>
            </w:tcBorders>
            <w:vAlign w:val="bottom"/>
          </w:tcPr>
          <w:p w14:paraId="12945642" w14:textId="32AA6C6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FBDD719" w14:textId="4AC253D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800,00</w:t>
            </w:r>
          </w:p>
        </w:tc>
        <w:tc>
          <w:tcPr>
            <w:tcW w:w="2552" w:type="dxa"/>
            <w:tcBorders>
              <w:top w:val="single" w:sz="4" w:space="0" w:color="000000"/>
              <w:left w:val="single" w:sz="4" w:space="0" w:color="000000"/>
              <w:bottom w:val="single" w:sz="4" w:space="0" w:color="000000"/>
              <w:right w:val="single" w:sz="4" w:space="0" w:color="000000"/>
            </w:tcBorders>
            <w:vAlign w:val="bottom"/>
          </w:tcPr>
          <w:p w14:paraId="10F1D1F8" w14:textId="6806B6E9" w:rsidR="00A1714B" w:rsidRPr="009971BB" w:rsidRDefault="00A1714B" w:rsidP="00A1714B">
            <w:pPr>
              <w:spacing w:line="259" w:lineRule="auto"/>
              <w:rPr>
                <w:rFonts w:ascii="Arial" w:hAnsi="Arial" w:cs="Arial"/>
                <w:sz w:val="20"/>
                <w:szCs w:val="20"/>
              </w:rPr>
            </w:pPr>
            <w:r>
              <w:rPr>
                <w:rFonts w:ascii="Arial" w:hAnsi="Arial" w:cs="Arial"/>
                <w:color w:val="000000"/>
              </w:rPr>
              <w:t>0,78</w:t>
            </w:r>
          </w:p>
        </w:tc>
      </w:tr>
      <w:tr w:rsidR="00A1714B" w:rsidRPr="009971BB" w14:paraId="29D7A1EE"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ACFEB54" w14:textId="01BB181D"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12</w:t>
            </w:r>
          </w:p>
        </w:tc>
        <w:tc>
          <w:tcPr>
            <w:tcW w:w="1421" w:type="dxa"/>
            <w:tcBorders>
              <w:top w:val="single" w:sz="4" w:space="0" w:color="000000"/>
              <w:left w:val="single" w:sz="4" w:space="0" w:color="000000"/>
              <w:bottom w:val="single" w:sz="4" w:space="0" w:color="000000"/>
              <w:right w:val="single" w:sz="4" w:space="0" w:color="000000"/>
            </w:tcBorders>
            <w:vAlign w:val="center"/>
          </w:tcPr>
          <w:p w14:paraId="0583C086" w14:textId="5E1FE7B1"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1536</w:t>
            </w:r>
          </w:p>
        </w:tc>
        <w:tc>
          <w:tcPr>
            <w:tcW w:w="1135" w:type="dxa"/>
            <w:tcBorders>
              <w:top w:val="single" w:sz="4" w:space="0" w:color="000000"/>
              <w:left w:val="single" w:sz="4" w:space="0" w:color="000000"/>
              <w:bottom w:val="single" w:sz="4" w:space="0" w:color="000000"/>
              <w:right w:val="single" w:sz="4" w:space="0" w:color="000000"/>
            </w:tcBorders>
            <w:vAlign w:val="bottom"/>
          </w:tcPr>
          <w:p w14:paraId="2A7D8157" w14:textId="39E23BFF"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180,0</w:t>
            </w:r>
          </w:p>
        </w:tc>
        <w:tc>
          <w:tcPr>
            <w:tcW w:w="1702" w:type="dxa"/>
            <w:tcBorders>
              <w:top w:val="single" w:sz="4" w:space="0" w:color="000000"/>
              <w:left w:val="single" w:sz="4" w:space="0" w:color="000000"/>
              <w:bottom w:val="single" w:sz="4" w:space="0" w:color="000000"/>
              <w:right w:val="single" w:sz="4" w:space="0" w:color="000000"/>
            </w:tcBorders>
            <w:vAlign w:val="bottom"/>
          </w:tcPr>
          <w:p w14:paraId="2BD7A3F9" w14:textId="690D0B8A"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1111,11</w:t>
            </w:r>
          </w:p>
        </w:tc>
        <w:tc>
          <w:tcPr>
            <w:tcW w:w="2552" w:type="dxa"/>
            <w:tcBorders>
              <w:top w:val="single" w:sz="4" w:space="0" w:color="000000"/>
              <w:left w:val="single" w:sz="4" w:space="0" w:color="000000"/>
              <w:bottom w:val="single" w:sz="4" w:space="0" w:color="000000"/>
              <w:right w:val="single" w:sz="4" w:space="0" w:color="000000"/>
            </w:tcBorders>
            <w:vAlign w:val="bottom"/>
          </w:tcPr>
          <w:p w14:paraId="0ABA583C" w14:textId="474750C2" w:rsidR="00A1714B" w:rsidRPr="009971BB" w:rsidRDefault="00A1714B" w:rsidP="00A1714B">
            <w:pPr>
              <w:spacing w:line="259" w:lineRule="auto"/>
              <w:rPr>
                <w:rFonts w:ascii="Arial" w:hAnsi="Arial" w:cs="Arial"/>
                <w:sz w:val="20"/>
                <w:szCs w:val="20"/>
              </w:rPr>
            </w:pPr>
            <w:r>
              <w:rPr>
                <w:rFonts w:ascii="Arial" w:hAnsi="Arial" w:cs="Arial"/>
                <w:color w:val="000000"/>
              </w:rPr>
              <w:t>0,72</w:t>
            </w:r>
          </w:p>
        </w:tc>
      </w:tr>
      <w:tr w:rsidR="00A1714B" w:rsidRPr="009971BB" w14:paraId="16D7E0F3"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06C00C6" w14:textId="016EE9D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16</w:t>
            </w:r>
          </w:p>
        </w:tc>
        <w:tc>
          <w:tcPr>
            <w:tcW w:w="1421" w:type="dxa"/>
            <w:tcBorders>
              <w:top w:val="single" w:sz="4" w:space="0" w:color="000000"/>
              <w:left w:val="single" w:sz="4" w:space="0" w:color="000000"/>
              <w:bottom w:val="single" w:sz="4" w:space="0" w:color="000000"/>
              <w:right w:val="single" w:sz="4" w:space="0" w:color="000000"/>
            </w:tcBorders>
            <w:vAlign w:val="center"/>
          </w:tcPr>
          <w:p w14:paraId="5A66998C" w14:textId="6571D5A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2048</w:t>
            </w:r>
          </w:p>
        </w:tc>
        <w:tc>
          <w:tcPr>
            <w:tcW w:w="1135" w:type="dxa"/>
            <w:tcBorders>
              <w:top w:val="single" w:sz="4" w:space="0" w:color="000000"/>
              <w:left w:val="single" w:sz="4" w:space="0" w:color="000000"/>
              <w:bottom w:val="single" w:sz="4" w:space="0" w:color="000000"/>
              <w:right w:val="single" w:sz="4" w:space="0" w:color="000000"/>
            </w:tcBorders>
            <w:vAlign w:val="bottom"/>
          </w:tcPr>
          <w:p w14:paraId="2D1D8619" w14:textId="0DE500E0"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0AE38AF" w14:textId="2D91C148"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1333,33</w:t>
            </w:r>
          </w:p>
        </w:tc>
        <w:tc>
          <w:tcPr>
            <w:tcW w:w="2552" w:type="dxa"/>
            <w:tcBorders>
              <w:top w:val="single" w:sz="4" w:space="0" w:color="000000"/>
              <w:left w:val="single" w:sz="4" w:space="0" w:color="000000"/>
              <w:bottom w:val="single" w:sz="4" w:space="0" w:color="000000"/>
              <w:right w:val="single" w:sz="4" w:space="0" w:color="000000"/>
            </w:tcBorders>
            <w:vAlign w:val="bottom"/>
          </w:tcPr>
          <w:p w14:paraId="16C175FB" w14:textId="537EEF9F" w:rsidR="00A1714B" w:rsidRPr="009971BB" w:rsidRDefault="00A1714B" w:rsidP="00A1714B">
            <w:pPr>
              <w:spacing w:line="259" w:lineRule="auto"/>
              <w:rPr>
                <w:rFonts w:ascii="Arial" w:hAnsi="Arial" w:cs="Arial"/>
                <w:sz w:val="20"/>
                <w:szCs w:val="20"/>
              </w:rPr>
            </w:pPr>
            <w:r>
              <w:rPr>
                <w:rFonts w:ascii="Arial" w:hAnsi="Arial" w:cs="Arial"/>
                <w:color w:val="000000"/>
              </w:rPr>
              <w:t>0,65</w:t>
            </w:r>
          </w:p>
        </w:tc>
      </w:tr>
      <w:tr w:rsidR="00A1714B" w:rsidRPr="009971BB" w14:paraId="71E24175" w14:textId="77777777" w:rsidTr="00FE644F">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2DD77AE" w14:textId="02F5FAF2"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32</w:t>
            </w:r>
          </w:p>
        </w:tc>
        <w:tc>
          <w:tcPr>
            <w:tcW w:w="1421" w:type="dxa"/>
            <w:tcBorders>
              <w:top w:val="single" w:sz="4" w:space="0" w:color="000000"/>
              <w:left w:val="single" w:sz="4" w:space="0" w:color="000000"/>
              <w:bottom w:val="single" w:sz="4" w:space="0" w:color="000000"/>
              <w:right w:val="single" w:sz="4" w:space="0" w:color="000000"/>
            </w:tcBorders>
            <w:vAlign w:val="bottom"/>
          </w:tcPr>
          <w:p w14:paraId="35455143" w14:textId="309C718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4096</w:t>
            </w:r>
          </w:p>
        </w:tc>
        <w:tc>
          <w:tcPr>
            <w:tcW w:w="1135" w:type="dxa"/>
            <w:tcBorders>
              <w:top w:val="single" w:sz="4" w:space="0" w:color="000000"/>
              <w:left w:val="single" w:sz="4" w:space="0" w:color="000000"/>
              <w:bottom w:val="single" w:sz="4" w:space="0" w:color="000000"/>
              <w:right w:val="single" w:sz="4" w:space="0" w:color="000000"/>
            </w:tcBorders>
            <w:vAlign w:val="bottom"/>
          </w:tcPr>
          <w:p w14:paraId="3F4B4557" w14:textId="5417A2E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90,0</w:t>
            </w:r>
          </w:p>
        </w:tc>
        <w:tc>
          <w:tcPr>
            <w:tcW w:w="1702" w:type="dxa"/>
            <w:tcBorders>
              <w:top w:val="single" w:sz="4" w:space="0" w:color="000000"/>
              <w:left w:val="single" w:sz="4" w:space="0" w:color="000000"/>
              <w:bottom w:val="single" w:sz="4" w:space="0" w:color="000000"/>
              <w:right w:val="single" w:sz="4" w:space="0" w:color="000000"/>
            </w:tcBorders>
            <w:vAlign w:val="bottom"/>
          </w:tcPr>
          <w:p w14:paraId="45AFF7D1" w14:textId="46BD36C8"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2222,22</w:t>
            </w:r>
          </w:p>
        </w:tc>
        <w:tc>
          <w:tcPr>
            <w:tcW w:w="2552" w:type="dxa"/>
            <w:tcBorders>
              <w:top w:val="single" w:sz="4" w:space="0" w:color="000000"/>
              <w:left w:val="single" w:sz="4" w:space="0" w:color="000000"/>
              <w:bottom w:val="single" w:sz="4" w:space="0" w:color="000000"/>
              <w:right w:val="single" w:sz="4" w:space="0" w:color="000000"/>
            </w:tcBorders>
            <w:vAlign w:val="bottom"/>
          </w:tcPr>
          <w:p w14:paraId="0AC2E545" w14:textId="5C6F70FA" w:rsidR="00A1714B" w:rsidRPr="009971BB" w:rsidRDefault="00A1714B" w:rsidP="00A1714B">
            <w:pPr>
              <w:spacing w:line="259" w:lineRule="auto"/>
              <w:rPr>
                <w:rFonts w:ascii="Arial" w:hAnsi="Arial" w:cs="Arial"/>
                <w:sz w:val="20"/>
                <w:szCs w:val="20"/>
              </w:rPr>
            </w:pPr>
            <w:r>
              <w:rPr>
                <w:rFonts w:ascii="Arial" w:hAnsi="Arial" w:cs="Arial"/>
                <w:color w:val="000000"/>
              </w:rPr>
              <w:t>0,54</w:t>
            </w:r>
          </w:p>
        </w:tc>
      </w:tr>
      <w:tr w:rsidR="00A1714B" w:rsidRPr="009971BB" w14:paraId="508AEC64"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0FF62AF4" w14:textId="5F92CD0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64</w:t>
            </w:r>
          </w:p>
        </w:tc>
        <w:tc>
          <w:tcPr>
            <w:tcW w:w="1421" w:type="dxa"/>
            <w:tcBorders>
              <w:top w:val="single" w:sz="4" w:space="0" w:color="000000"/>
              <w:left w:val="single" w:sz="4" w:space="0" w:color="000000"/>
              <w:bottom w:val="single" w:sz="4" w:space="0" w:color="000000"/>
              <w:right w:val="single" w:sz="4" w:space="0" w:color="000000"/>
            </w:tcBorders>
            <w:vAlign w:val="bottom"/>
          </w:tcPr>
          <w:p w14:paraId="71DA9972" w14:textId="46F48C9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8192</w:t>
            </w:r>
          </w:p>
        </w:tc>
        <w:tc>
          <w:tcPr>
            <w:tcW w:w="1135" w:type="dxa"/>
            <w:tcBorders>
              <w:top w:val="single" w:sz="4" w:space="0" w:color="000000"/>
              <w:left w:val="single" w:sz="4" w:space="0" w:color="000000"/>
              <w:bottom w:val="single" w:sz="4" w:space="0" w:color="000000"/>
              <w:right w:val="single" w:sz="4" w:space="0" w:color="000000"/>
            </w:tcBorders>
            <w:vAlign w:val="bottom"/>
          </w:tcPr>
          <w:p w14:paraId="6A3D9D34" w14:textId="5AB3B9C1"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55,0</w:t>
            </w:r>
          </w:p>
        </w:tc>
        <w:tc>
          <w:tcPr>
            <w:tcW w:w="1702" w:type="dxa"/>
            <w:tcBorders>
              <w:top w:val="single" w:sz="4" w:space="0" w:color="000000"/>
              <w:left w:val="single" w:sz="4" w:space="0" w:color="000000"/>
              <w:bottom w:val="single" w:sz="4" w:space="0" w:color="000000"/>
              <w:right w:val="single" w:sz="4" w:space="0" w:color="000000"/>
            </w:tcBorders>
            <w:vAlign w:val="bottom"/>
          </w:tcPr>
          <w:p w14:paraId="58C4B838" w14:textId="236E05F8"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3636,36</w:t>
            </w:r>
          </w:p>
        </w:tc>
        <w:tc>
          <w:tcPr>
            <w:tcW w:w="2552" w:type="dxa"/>
            <w:tcBorders>
              <w:top w:val="single" w:sz="4" w:space="0" w:color="000000"/>
              <w:left w:val="single" w:sz="4" w:space="0" w:color="000000"/>
              <w:bottom w:val="single" w:sz="4" w:space="0" w:color="000000"/>
              <w:right w:val="single" w:sz="4" w:space="0" w:color="000000"/>
            </w:tcBorders>
            <w:vAlign w:val="bottom"/>
          </w:tcPr>
          <w:p w14:paraId="0DDC1E81" w14:textId="2B4E8FA0" w:rsidR="00A1714B" w:rsidRPr="009971BB" w:rsidRDefault="00A1714B" w:rsidP="00A1714B">
            <w:pPr>
              <w:spacing w:line="259" w:lineRule="auto"/>
              <w:rPr>
                <w:rFonts w:ascii="Arial" w:hAnsi="Arial" w:cs="Arial"/>
                <w:sz w:val="20"/>
                <w:szCs w:val="20"/>
              </w:rPr>
            </w:pPr>
            <w:r>
              <w:rPr>
                <w:rFonts w:ascii="Arial" w:hAnsi="Arial" w:cs="Arial"/>
                <w:color w:val="000000"/>
              </w:rPr>
              <w:t>0,44</w:t>
            </w:r>
          </w:p>
        </w:tc>
      </w:tr>
    </w:tbl>
    <w:p w14:paraId="59B82B1D" w14:textId="77777777" w:rsidR="009971BB" w:rsidRDefault="009971BB" w:rsidP="009971BB">
      <w:pPr>
        <w:spacing w:after="220" w:line="259" w:lineRule="auto"/>
        <w:ind w:left="0"/>
        <w:jc w:val="left"/>
      </w:pPr>
      <w:r>
        <w:rPr>
          <w:rFonts w:ascii="Arial" w:eastAsia="Arial" w:hAnsi="Arial" w:cs="Arial"/>
          <w:sz w:val="24"/>
        </w:rPr>
        <w:t xml:space="preserve"> </w:t>
      </w:r>
    </w:p>
    <w:p w14:paraId="095AD4AD" w14:textId="77777777" w:rsidR="009971BB" w:rsidRDefault="009971BB" w:rsidP="009971BB">
      <w:pPr>
        <w:spacing w:after="198" w:line="271" w:lineRule="auto"/>
        <w:ind w:right="35"/>
      </w:pPr>
      <w:r>
        <w:rPr>
          <w:rFonts w:ascii="Arial" w:eastAsia="Arial" w:hAnsi="Arial" w:cs="Arial"/>
          <w:sz w:val="24"/>
        </w:rPr>
        <w:t xml:space="preserve">Example Plot 1 </w:t>
      </w:r>
    </w:p>
    <w:p w14:paraId="5BAD9C23" w14:textId="77777777" w:rsidR="005E7A49" w:rsidRDefault="009971BB">
      <w:pPr>
        <w:spacing w:after="0" w:line="259" w:lineRule="auto"/>
        <w:ind w:left="0"/>
        <w:jc w:val="left"/>
        <w:rPr>
          <w:rFonts w:ascii="Arial" w:hAnsi="Arial" w:cs="Arial"/>
          <w:sz w:val="24"/>
          <w:szCs w:val="24"/>
        </w:rPr>
        <w:sectPr w:rsidR="005E7A49" w:rsidSect="00526CBE">
          <w:footerReference w:type="even" r:id="rId8"/>
          <w:footerReference w:type="default" r:id="rId9"/>
          <w:footerReference w:type="first" r:id="rId10"/>
          <w:pgSz w:w="11901" w:h="16840"/>
          <w:pgMar w:top="1418" w:right="1418" w:bottom="709" w:left="1418" w:header="709" w:footer="703" w:gutter="0"/>
          <w:cols w:space="720"/>
        </w:sectPr>
      </w:pPr>
      <w:r>
        <w:rPr>
          <w:rFonts w:ascii="Arial" w:hAnsi="Arial" w:cs="Arial"/>
          <w:noProof/>
          <w:sz w:val="24"/>
          <w:szCs w:val="24"/>
        </w:rPr>
        <w:drawing>
          <wp:inline distT="0" distB="0" distL="0" distR="0" wp14:anchorId="6FC4F04C" wp14:editId="21893A01">
            <wp:extent cx="3810000"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0B55A325" w14:textId="7EB75E67" w:rsidR="009971BB" w:rsidRPr="008F16C0" w:rsidRDefault="009971BB">
      <w:pPr>
        <w:spacing w:after="0" w:line="259" w:lineRule="auto"/>
        <w:ind w:left="0"/>
        <w:jc w:val="left"/>
        <w:rPr>
          <w:rFonts w:ascii="Arial" w:hAnsi="Arial" w:cs="Arial"/>
          <w:sz w:val="24"/>
          <w:szCs w:val="24"/>
        </w:rPr>
      </w:pPr>
    </w:p>
    <w:p w14:paraId="24725C63" w14:textId="4037765E" w:rsidR="00C97823" w:rsidRDefault="00C97823" w:rsidP="006A01B8">
      <w:pPr>
        <w:ind w:left="0"/>
      </w:pPr>
    </w:p>
    <w:p w14:paraId="7E694B0C" w14:textId="150EB6E4" w:rsidR="002F0FAC" w:rsidRDefault="002F0FAC" w:rsidP="002F0FAC">
      <w:pPr>
        <w:spacing w:after="4" w:line="271" w:lineRule="auto"/>
        <w:ind w:right="35"/>
        <w:rPr>
          <w:rFonts w:ascii="Arial" w:eastAsia="Arial" w:hAnsi="Arial" w:cs="Arial"/>
          <w:sz w:val="24"/>
        </w:rPr>
      </w:pPr>
      <w:r>
        <w:rPr>
          <w:rFonts w:ascii="Arial" w:eastAsia="Arial" w:hAnsi="Arial" w:cs="Arial"/>
          <w:sz w:val="24"/>
        </w:rPr>
        <w:t>Example Table 2</w:t>
      </w:r>
    </w:p>
    <w:p w14:paraId="5961222F" w14:textId="77777777" w:rsidR="002F0FAC" w:rsidRDefault="002F0FAC" w:rsidP="006A01B8">
      <w:pPr>
        <w:ind w:left="0"/>
      </w:pPr>
    </w:p>
    <w:tbl>
      <w:tblPr>
        <w:tblStyle w:val="TableGrid"/>
        <w:tblW w:w="10480"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tblGrid>
      <w:tr w:rsidR="00364CBB" w14:paraId="21E1476C" w14:textId="405EF0C6" w:rsidTr="00364CBB">
        <w:trPr>
          <w:trHeight w:val="379"/>
        </w:trPr>
        <w:tc>
          <w:tcPr>
            <w:tcW w:w="1812" w:type="dxa"/>
            <w:tcBorders>
              <w:top w:val="single" w:sz="4" w:space="0" w:color="000000"/>
              <w:left w:val="single" w:sz="4" w:space="0" w:color="000000"/>
              <w:bottom w:val="single" w:sz="4" w:space="0" w:color="000000"/>
              <w:right w:val="single" w:sz="4" w:space="0" w:color="000000"/>
            </w:tcBorders>
          </w:tcPr>
          <w:p w14:paraId="71DCE468" w14:textId="77777777" w:rsidR="00364CBB" w:rsidRDefault="00364CBB" w:rsidP="00260822">
            <w:pPr>
              <w:spacing w:line="259" w:lineRule="auto"/>
              <w:ind w:left="108"/>
            </w:pPr>
          </w:p>
        </w:tc>
        <w:tc>
          <w:tcPr>
            <w:tcW w:w="1847" w:type="dxa"/>
            <w:gridSpan w:val="2"/>
            <w:tcBorders>
              <w:top w:val="single" w:sz="4" w:space="0" w:color="000000"/>
              <w:left w:val="single" w:sz="4" w:space="0" w:color="000000"/>
              <w:bottom w:val="single" w:sz="4" w:space="0" w:color="000000"/>
              <w:right w:val="nil"/>
            </w:tcBorders>
          </w:tcPr>
          <w:p w14:paraId="42337047" w14:textId="77777777" w:rsidR="00364CBB" w:rsidRDefault="00364CBB" w:rsidP="00260822">
            <w:pPr>
              <w:spacing w:line="259" w:lineRule="auto"/>
              <w:ind w:left="108"/>
            </w:pPr>
            <w:r>
              <w:rPr>
                <w:rFonts w:ascii="Arial" w:eastAsia="Arial" w:hAnsi="Arial" w:cs="Arial"/>
                <w:sz w:val="16"/>
              </w:rPr>
              <w:t xml:space="preserve">Core-hour calculation </w:t>
            </w:r>
          </w:p>
          <w:p w14:paraId="4A672F6E" w14:textId="77777777" w:rsidR="00364CBB" w:rsidRDefault="00364CBB" w:rsidP="00260822">
            <w:pPr>
              <w:spacing w:line="259" w:lineRule="auto"/>
              <w:ind w:left="108"/>
            </w:pPr>
            <w:r>
              <w:rPr>
                <w:rFonts w:ascii="Arial" w:eastAsia="Arial" w:hAnsi="Arial" w:cs="Arial"/>
                <w:sz w:val="16"/>
              </w:rPr>
              <w:t xml:space="preserve"> </w:t>
            </w:r>
          </w:p>
        </w:tc>
        <w:tc>
          <w:tcPr>
            <w:tcW w:w="876" w:type="dxa"/>
            <w:tcBorders>
              <w:top w:val="single" w:sz="4" w:space="0" w:color="000000"/>
              <w:left w:val="nil"/>
              <w:bottom w:val="single" w:sz="4" w:space="0" w:color="000000"/>
              <w:right w:val="nil"/>
            </w:tcBorders>
          </w:tcPr>
          <w:p w14:paraId="73936E6B" w14:textId="77777777" w:rsidR="00364CBB" w:rsidRDefault="00364CBB" w:rsidP="00260822">
            <w:pPr>
              <w:spacing w:after="160" w:line="259" w:lineRule="auto"/>
            </w:pPr>
          </w:p>
        </w:tc>
        <w:tc>
          <w:tcPr>
            <w:tcW w:w="845" w:type="dxa"/>
            <w:tcBorders>
              <w:top w:val="single" w:sz="4" w:space="0" w:color="000000"/>
              <w:left w:val="nil"/>
              <w:bottom w:val="single" w:sz="4" w:space="0" w:color="000000"/>
              <w:right w:val="nil"/>
            </w:tcBorders>
          </w:tcPr>
          <w:p w14:paraId="79FFE871" w14:textId="77777777" w:rsidR="00364CBB" w:rsidRDefault="00364CBB" w:rsidP="00260822">
            <w:pPr>
              <w:spacing w:after="160" w:line="259" w:lineRule="auto"/>
            </w:pPr>
          </w:p>
        </w:tc>
        <w:tc>
          <w:tcPr>
            <w:tcW w:w="1325" w:type="dxa"/>
            <w:tcBorders>
              <w:top w:val="single" w:sz="4" w:space="0" w:color="000000"/>
              <w:left w:val="nil"/>
              <w:bottom w:val="single" w:sz="4" w:space="0" w:color="000000"/>
              <w:right w:val="single" w:sz="4" w:space="0" w:color="000000"/>
            </w:tcBorders>
          </w:tcPr>
          <w:p w14:paraId="698534B4" w14:textId="77777777" w:rsidR="00364CBB" w:rsidRDefault="00364CBB" w:rsidP="00260822">
            <w:pPr>
              <w:spacing w:after="160" w:line="259" w:lineRule="auto"/>
            </w:pPr>
          </w:p>
        </w:tc>
        <w:tc>
          <w:tcPr>
            <w:tcW w:w="1223" w:type="dxa"/>
            <w:tcBorders>
              <w:top w:val="single" w:sz="4" w:space="0" w:color="000000"/>
              <w:left w:val="single" w:sz="4" w:space="0" w:color="000000"/>
              <w:bottom w:val="single" w:sz="4" w:space="0" w:color="000000"/>
              <w:right w:val="single" w:sz="4" w:space="0" w:color="000000"/>
            </w:tcBorders>
          </w:tcPr>
          <w:p w14:paraId="3643CEC2" w14:textId="27E90710" w:rsidR="00364CBB" w:rsidRDefault="00364CBB" w:rsidP="00260822">
            <w:pPr>
              <w:spacing w:line="259" w:lineRule="auto"/>
              <w:ind w:left="108"/>
            </w:pPr>
            <w:r>
              <w:rPr>
                <w:rFonts w:ascii="Arial" w:eastAsia="Arial" w:hAnsi="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25FBB7F" w14:textId="068D71F9" w:rsidR="00364CBB" w:rsidRDefault="00364CBB" w:rsidP="00260822">
            <w:pPr>
              <w:spacing w:line="259" w:lineRule="auto"/>
              <w:ind w:left="108"/>
            </w:pPr>
            <w:r>
              <w:rPr>
                <w:rFonts w:ascii="Arial" w:eastAsia="Arial" w:hAnsi="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1547C189" w14:textId="73791C95" w:rsidR="00364CBB" w:rsidRDefault="00364CBB" w:rsidP="00260822">
            <w:pPr>
              <w:spacing w:line="259" w:lineRule="auto"/>
              <w:ind w:left="108"/>
              <w:rPr>
                <w:rFonts w:ascii="Arial" w:eastAsia="Arial" w:hAnsi="Arial" w:cs="Arial"/>
                <w:sz w:val="16"/>
              </w:rPr>
            </w:pPr>
            <w:r>
              <w:rPr>
                <w:rFonts w:ascii="Arial" w:eastAsia="Arial" w:hAnsi="Arial" w:cs="Arial"/>
                <w:sz w:val="16"/>
              </w:rPr>
              <w:t>Storage</w:t>
            </w:r>
          </w:p>
        </w:tc>
      </w:tr>
      <w:tr w:rsidR="00364CBB" w14:paraId="011788A7"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5A7DCCBB" w14:textId="20FD5DE2" w:rsidR="00364CBB" w:rsidRDefault="00364CBB" w:rsidP="00364CBB">
            <w:pPr>
              <w:spacing w:line="259" w:lineRule="auto"/>
              <w:ind w:left="108"/>
            </w:pPr>
            <w:r>
              <w:rPr>
                <w:rFonts w:ascii="Arial" w:eastAsia="Arial" w:hAnsi="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2723FB40" w14:textId="77777777" w:rsidR="00364CBB" w:rsidRPr="00FA6C0D" w:rsidRDefault="00364CBB" w:rsidP="00364CBB">
            <w:pPr>
              <w:spacing w:after="3"/>
              <w:ind w:left="108" w:right="17"/>
              <w:rPr>
                <w:lang w:val="en-US"/>
              </w:rPr>
            </w:pPr>
            <w:r w:rsidRPr="00FA6C0D">
              <w:rPr>
                <w:rFonts w:ascii="Arial" w:eastAsia="Arial" w:hAnsi="Arial" w:cs="Arial"/>
                <w:sz w:val="16"/>
                <w:lang w:val="en-US"/>
              </w:rPr>
              <w:t>Number of such</w:t>
            </w:r>
            <w:r>
              <w:rPr>
                <w:rFonts w:ascii="Arial" w:eastAsia="Arial" w:hAnsi="Arial" w:cs="Arial"/>
                <w:sz w:val="16"/>
                <w:lang w:val="en-US"/>
              </w:rPr>
              <w:t xml:space="preserve"> </w:t>
            </w:r>
            <w:r w:rsidRPr="00FA6C0D">
              <w:rPr>
                <w:rFonts w:ascii="Arial" w:eastAsia="Arial" w:hAnsi="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A6A8D82"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54C38419"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Number </w:t>
            </w:r>
          </w:p>
          <w:p w14:paraId="6BAFA50C" w14:textId="50647AA5"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of </w:t>
            </w:r>
          </w:p>
          <w:p w14:paraId="4C5BA1C3" w14:textId="77777777" w:rsidR="00364CBB" w:rsidRPr="00CE47B7" w:rsidRDefault="00364CBB" w:rsidP="00364CBB">
            <w:pPr>
              <w:spacing w:line="259" w:lineRule="auto"/>
              <w:ind w:left="108" w:right="56"/>
              <w:rPr>
                <w:lang w:val="en-GB"/>
              </w:rPr>
            </w:pPr>
            <w:r w:rsidRPr="00CE47B7">
              <w:rPr>
                <w:rFonts w:ascii="Arial" w:eastAsia="Arial" w:hAnsi="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72599EF6"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Number </w:t>
            </w:r>
          </w:p>
          <w:p w14:paraId="73343D7F" w14:textId="39C1F2D2" w:rsidR="00364CBB" w:rsidRPr="00CE47B7" w:rsidRDefault="00364CBB" w:rsidP="00364CBB">
            <w:pPr>
              <w:spacing w:line="259" w:lineRule="auto"/>
              <w:ind w:left="108" w:right="107"/>
              <w:rPr>
                <w:lang w:val="en-GB"/>
              </w:rPr>
            </w:pPr>
            <w:r w:rsidRPr="00CE47B7">
              <w:rPr>
                <w:rFonts w:ascii="Arial" w:eastAsia="Arial" w:hAnsi="Arial" w:cs="Arial"/>
                <w:sz w:val="16"/>
                <w:lang w:val="en-GB"/>
              </w:rPr>
              <w:t>of cores</w:t>
            </w:r>
            <w:r>
              <w:rPr>
                <w:rFonts w:ascii="Arial" w:eastAsia="Arial" w:hAnsi="Arial" w:cs="Arial"/>
                <w:sz w:val="16"/>
                <w:lang w:val="en-GB"/>
              </w:rPr>
              <w:t xml:space="preserve"> per node</w:t>
            </w:r>
            <w:r w:rsidRPr="00CE47B7">
              <w:rPr>
                <w:rFonts w:ascii="Arial" w:eastAsia="Arial" w:hAnsi="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36283456" w14:textId="77777777" w:rsidR="00364CBB" w:rsidRPr="00CE47B7" w:rsidRDefault="00364CBB" w:rsidP="00364CBB">
            <w:pPr>
              <w:tabs>
                <w:tab w:val="right" w:pos="1325"/>
              </w:tabs>
              <w:spacing w:line="259" w:lineRule="auto"/>
              <w:rPr>
                <w:lang w:val="en-GB"/>
              </w:rPr>
            </w:pPr>
            <w:r w:rsidRPr="00CE47B7">
              <w:rPr>
                <w:rFonts w:ascii="Arial" w:eastAsia="Arial" w:hAnsi="Arial" w:cs="Arial"/>
                <w:sz w:val="16"/>
                <w:lang w:val="en-GB"/>
              </w:rPr>
              <w:t>Total core-</w:t>
            </w:r>
          </w:p>
          <w:p w14:paraId="3F6CA32E" w14:textId="77777777" w:rsidR="00364CBB" w:rsidRPr="00CE47B7" w:rsidRDefault="00364CBB" w:rsidP="00364CBB">
            <w:pPr>
              <w:spacing w:line="259" w:lineRule="auto"/>
              <w:rPr>
                <w:lang w:val="en-GB"/>
              </w:rPr>
            </w:pPr>
            <w:r w:rsidRPr="00CE47B7">
              <w:rPr>
                <w:rFonts w:ascii="Arial" w:eastAsia="Arial" w:hAnsi="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45BCF0AE" w14:textId="77777777" w:rsidR="00364CBB" w:rsidRPr="00CE47B7" w:rsidRDefault="00364CBB" w:rsidP="00364CBB">
            <w:pPr>
              <w:ind w:left="108"/>
              <w:rPr>
                <w:lang w:val="en-GB"/>
              </w:rPr>
            </w:pPr>
            <w:r>
              <w:rPr>
                <w:rFonts w:ascii="Arial" w:eastAsia="Arial" w:hAnsi="Arial" w:cs="Arial"/>
                <w:sz w:val="16"/>
                <w:lang w:val="en-GB"/>
              </w:rPr>
              <w:t>Estimate of m</w:t>
            </w:r>
            <w:r w:rsidRPr="00CE47B7">
              <w:rPr>
                <w:rFonts w:ascii="Arial" w:eastAsia="Arial" w:hAnsi="Arial" w:cs="Arial"/>
                <w:sz w:val="16"/>
                <w:lang w:val="en-GB"/>
              </w:rPr>
              <w:t xml:space="preserve">emory usage (GiB) per node </w:t>
            </w:r>
          </w:p>
          <w:p w14:paraId="7C6A1C4C"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0DCC8EB1" w14:textId="77777777" w:rsidR="00364CBB" w:rsidRPr="00CE47B7" w:rsidRDefault="00364CBB" w:rsidP="00364CBB">
            <w:pPr>
              <w:ind w:left="108"/>
              <w:rPr>
                <w:lang w:val="en-GB"/>
              </w:rPr>
            </w:pPr>
            <w:r w:rsidRPr="00CE47B7">
              <w:rPr>
                <w:rFonts w:ascii="Arial" w:eastAsia="Arial" w:hAnsi="Arial" w:cs="Arial"/>
                <w:sz w:val="16"/>
                <w:lang w:val="en-GB"/>
              </w:rPr>
              <w:t xml:space="preserve">OpenMP / MPI / OpenMP + MPI </w:t>
            </w:r>
          </w:p>
          <w:p w14:paraId="7B8AD22C" w14:textId="608D24D3" w:rsidR="00364CBB" w:rsidRPr="00CE47B7" w:rsidRDefault="00364CBB" w:rsidP="00364CBB">
            <w:pPr>
              <w:spacing w:line="259" w:lineRule="auto"/>
              <w:ind w:left="108" w:right="109"/>
              <w:rPr>
                <w:lang w:val="en-GB"/>
              </w:rPr>
            </w:pPr>
            <w:r w:rsidRPr="00CE47B7">
              <w:rPr>
                <w:rFonts w:ascii="Arial" w:eastAsia="Arial" w:hAnsi="Arial" w:cs="Arial"/>
                <w:sz w:val="16"/>
                <w:lang w:val="en-GB"/>
              </w:rPr>
              <w:t xml:space="preserve">(hybrid) / etc. </w:t>
            </w:r>
          </w:p>
        </w:tc>
        <w:tc>
          <w:tcPr>
            <w:tcW w:w="1276" w:type="dxa"/>
            <w:tcBorders>
              <w:top w:val="single" w:sz="4" w:space="0" w:color="000000"/>
              <w:left w:val="single" w:sz="4" w:space="0" w:color="000000"/>
              <w:bottom w:val="single" w:sz="4" w:space="0" w:color="000000"/>
              <w:right w:val="single" w:sz="4" w:space="0" w:color="000000"/>
            </w:tcBorders>
          </w:tcPr>
          <w:p w14:paraId="147EA663" w14:textId="682CBC01" w:rsidR="00364CBB" w:rsidRPr="00364CBB" w:rsidRDefault="00364CBB" w:rsidP="00364CBB">
            <w:pPr>
              <w:spacing w:line="259" w:lineRule="auto"/>
              <w:ind w:left="108" w:right="106"/>
              <w:rPr>
                <w:rFonts w:ascii="Arial" w:eastAsia="Arial" w:hAnsi="Arial" w:cs="Arial"/>
                <w:sz w:val="16"/>
                <w:lang w:val="en-US"/>
              </w:rPr>
            </w:pPr>
            <w:r w:rsidRPr="00CE47B7">
              <w:rPr>
                <w:rFonts w:ascii="Arial" w:eastAsia="Arial" w:hAnsi="Arial" w:cs="Arial"/>
                <w:sz w:val="16"/>
                <w:lang w:val="en-GB"/>
              </w:rPr>
              <w:t>volume (</w:t>
            </w:r>
            <w:proofErr w:type="spellStart"/>
            <w:proofErr w:type="gramStart"/>
            <w:r w:rsidRPr="00CE47B7">
              <w:rPr>
                <w:rFonts w:ascii="Arial" w:eastAsia="Arial" w:hAnsi="Arial" w:cs="Arial"/>
                <w:sz w:val="16"/>
                <w:lang w:val="en-GB"/>
              </w:rPr>
              <w:t>TB</w:t>
            </w:r>
            <w:r>
              <w:rPr>
                <w:rFonts w:ascii="Arial" w:eastAsia="Arial" w:hAnsi="Arial" w:cs="Arial"/>
                <w:sz w:val="16"/>
                <w:lang w:val="en-GB"/>
              </w:rPr>
              <w:t>.hours</w:t>
            </w:r>
            <w:proofErr w:type="spellEnd"/>
            <w:proofErr w:type="gramEnd"/>
            <w:r w:rsidRPr="00CE47B7">
              <w:rPr>
                <w:rFonts w:ascii="Arial" w:eastAsia="Arial" w:hAnsi="Arial" w:cs="Arial"/>
                <w:sz w:val="16"/>
                <w:lang w:val="en-GB"/>
              </w:rPr>
              <w:t xml:space="preserve">) + number of files </w:t>
            </w:r>
          </w:p>
        </w:tc>
      </w:tr>
      <w:tr w:rsidR="00364CBB" w14:paraId="4A8E8DD7" w14:textId="77777777" w:rsidTr="00364CBB">
        <w:trPr>
          <w:trHeight w:val="864"/>
        </w:trPr>
        <w:tc>
          <w:tcPr>
            <w:tcW w:w="1812" w:type="dxa"/>
            <w:tcBorders>
              <w:top w:val="single" w:sz="4" w:space="0" w:color="000000"/>
              <w:left w:val="single" w:sz="4" w:space="0" w:color="000000"/>
              <w:bottom w:val="single" w:sz="4" w:space="0" w:color="000000"/>
              <w:right w:val="single" w:sz="4" w:space="0" w:color="000000"/>
            </w:tcBorders>
          </w:tcPr>
          <w:p w14:paraId="7EE22EA7" w14:textId="77777777" w:rsidR="00364CBB" w:rsidRDefault="00364CBB" w:rsidP="00364CBB">
            <w:pPr>
              <w:spacing w:line="259" w:lineRule="auto"/>
              <w:ind w:left="108"/>
            </w:pPr>
            <w:r>
              <w:rPr>
                <w:rFonts w:ascii="Arial" w:eastAsia="Arial" w:hAnsi="Arial" w:cs="Arial"/>
                <w:sz w:val="16"/>
              </w:rPr>
              <w:t xml:space="preserve">Task </w:t>
            </w:r>
          </w:p>
          <w:p w14:paraId="4624C184" w14:textId="77777777" w:rsidR="00364CBB" w:rsidRDefault="00364CBB" w:rsidP="00364CBB">
            <w:pPr>
              <w:numPr>
                <w:ilvl w:val="0"/>
                <w:numId w:val="7"/>
              </w:numPr>
              <w:spacing w:line="259" w:lineRule="auto"/>
              <w:ind w:hanging="178"/>
            </w:pPr>
            <w:r>
              <w:rPr>
                <w:rFonts w:ascii="Arial" w:eastAsia="Arial" w:hAnsi="Arial" w:cs="Arial"/>
                <w:sz w:val="13"/>
              </w:rPr>
              <w:t xml:space="preserve">software X </w:t>
            </w:r>
          </w:p>
          <w:p w14:paraId="0B20CC48" w14:textId="77777777" w:rsidR="00364CBB" w:rsidRDefault="00364CBB" w:rsidP="00364CBB">
            <w:pPr>
              <w:numPr>
                <w:ilvl w:val="0"/>
                <w:numId w:val="7"/>
              </w:numPr>
              <w:spacing w:line="259" w:lineRule="auto"/>
              <w:ind w:hanging="178"/>
            </w:pPr>
            <w:r>
              <w:rPr>
                <w:rFonts w:ascii="Arial" w:eastAsia="Arial" w:hAnsi="Arial" w:cs="Arial"/>
                <w:sz w:val="13"/>
              </w:rPr>
              <w:t xml:space="preserve">parameters/conditions </w:t>
            </w:r>
          </w:p>
          <w:p w14:paraId="0449AC25" w14:textId="77777777" w:rsidR="00364CBB" w:rsidRDefault="00364CBB" w:rsidP="00364CBB">
            <w:pPr>
              <w:numPr>
                <w:ilvl w:val="0"/>
                <w:numId w:val="7"/>
              </w:numPr>
              <w:spacing w:line="259" w:lineRule="auto"/>
              <w:ind w:hanging="178"/>
            </w:pPr>
            <w:r>
              <w:rPr>
                <w:rFonts w:ascii="Arial" w:eastAsia="Arial" w:hAnsi="Arial" w:cs="Arial"/>
                <w:sz w:val="13"/>
              </w:rPr>
              <w:t xml:space="preserve">system/mesh size </w:t>
            </w:r>
          </w:p>
          <w:p w14:paraId="195DAD95" w14:textId="77777777" w:rsidR="00364CBB" w:rsidRDefault="00364CBB" w:rsidP="00364CBB">
            <w:pPr>
              <w:numPr>
                <w:ilvl w:val="0"/>
                <w:numId w:val="7"/>
              </w:numPr>
              <w:spacing w:line="259" w:lineRule="auto"/>
              <w:ind w:hanging="178"/>
            </w:pPr>
            <w:r>
              <w:rPr>
                <w:rFonts w:ascii="Arial" w:eastAsia="Arial" w:hAnsi="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D8F210" w14:textId="77777777" w:rsidR="00364CBB" w:rsidRDefault="00364CBB" w:rsidP="00364CBB">
            <w:pPr>
              <w:spacing w:line="259" w:lineRule="auto"/>
              <w:ind w:left="108"/>
            </w:pPr>
            <w:r>
              <w:rPr>
                <w:rFonts w:ascii="Arial" w:eastAsia="Arial" w:hAnsi="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52CB2DD9" w14:textId="77777777" w:rsidR="00364CBB" w:rsidRDefault="00364CBB" w:rsidP="00364CBB">
            <w:pPr>
              <w:spacing w:line="259" w:lineRule="auto"/>
              <w:ind w:left="108"/>
            </w:pPr>
            <w:r>
              <w:rPr>
                <w:rFonts w:ascii="Arial" w:eastAsia="Arial" w:hAnsi="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57AAB619" w14:textId="77777777" w:rsidR="00364CBB" w:rsidRDefault="00364CBB" w:rsidP="00364CBB">
            <w:pPr>
              <w:spacing w:line="259" w:lineRule="auto"/>
              <w:ind w:left="108"/>
            </w:pPr>
            <w:r>
              <w:rPr>
                <w:rFonts w:ascii="Arial" w:eastAsia="Arial" w:hAnsi="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4B18B5DF" w14:textId="77777777" w:rsidR="00364CBB" w:rsidRDefault="00364CBB" w:rsidP="00364CBB">
            <w:pPr>
              <w:spacing w:line="259" w:lineRule="auto"/>
              <w:ind w:left="108"/>
            </w:pPr>
            <w:r>
              <w:rPr>
                <w:rFonts w:ascii="Arial" w:eastAsia="Arial" w:hAnsi="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0E060F38" w14:textId="77777777" w:rsidR="00364CBB" w:rsidRDefault="00364CBB" w:rsidP="00364CBB">
            <w:pPr>
              <w:spacing w:line="259" w:lineRule="auto"/>
              <w:ind w:left="108"/>
            </w:pPr>
            <w:r>
              <w:rPr>
                <w:rFonts w:ascii="Arial" w:eastAsia="Arial" w:hAnsi="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19829DB4" w14:textId="77777777" w:rsidR="00364CBB" w:rsidRDefault="00364CBB" w:rsidP="00364CBB">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E8CB5F" w14:textId="77777777" w:rsidR="00364CBB" w:rsidRDefault="00364CBB" w:rsidP="00364CBB">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CBCC33" w14:textId="17356D2C" w:rsidR="00364CBB" w:rsidRDefault="00364CBB" w:rsidP="00364CBB">
            <w:pPr>
              <w:spacing w:line="259" w:lineRule="auto"/>
              <w:ind w:left="108"/>
              <w:rPr>
                <w:rFonts w:ascii="Arial" w:eastAsia="Arial" w:hAnsi="Arial" w:cs="Arial"/>
                <w:sz w:val="16"/>
              </w:rPr>
            </w:pPr>
            <w:r>
              <w:rPr>
                <w:rFonts w:ascii="Arial" w:eastAsia="Arial" w:hAnsi="Arial" w:cs="Arial"/>
                <w:sz w:val="16"/>
              </w:rPr>
              <w:t xml:space="preserve"> </w:t>
            </w:r>
          </w:p>
        </w:tc>
      </w:tr>
      <w:tr w:rsidR="00364CBB" w14:paraId="425DDDA5" w14:textId="77777777" w:rsidTr="00364CBB">
        <w:trPr>
          <w:trHeight w:val="994"/>
        </w:trPr>
        <w:tc>
          <w:tcPr>
            <w:tcW w:w="1812" w:type="dxa"/>
            <w:tcBorders>
              <w:top w:val="single" w:sz="4" w:space="0" w:color="000000"/>
              <w:left w:val="single" w:sz="4" w:space="0" w:color="000000"/>
              <w:bottom w:val="single" w:sz="4" w:space="0" w:color="000000"/>
              <w:right w:val="single" w:sz="4" w:space="0" w:color="000000"/>
            </w:tcBorders>
          </w:tcPr>
          <w:p w14:paraId="59E45DD3" w14:textId="77777777" w:rsidR="00364CBB" w:rsidRDefault="00364CBB" w:rsidP="00364CBB">
            <w:pPr>
              <w:spacing w:line="259" w:lineRule="auto"/>
              <w:ind w:left="108"/>
            </w:pPr>
            <w:r>
              <w:rPr>
                <w:rFonts w:ascii="Arial" w:eastAsia="Arial" w:hAnsi="Arial" w:cs="Arial"/>
                <w:sz w:val="16"/>
              </w:rPr>
              <w:t xml:space="preserve">Task example CP2K </w:t>
            </w:r>
          </w:p>
          <w:p w14:paraId="28F056FF" w14:textId="77777777" w:rsidR="00364CBB" w:rsidRDefault="00364CBB" w:rsidP="00364CBB">
            <w:pPr>
              <w:numPr>
                <w:ilvl w:val="0"/>
                <w:numId w:val="8"/>
              </w:numPr>
              <w:spacing w:line="259" w:lineRule="auto"/>
              <w:ind w:hanging="178"/>
            </w:pPr>
            <w:r>
              <w:rPr>
                <w:rFonts w:ascii="Arial" w:eastAsia="Arial" w:hAnsi="Arial" w:cs="Arial"/>
                <w:sz w:val="13"/>
              </w:rPr>
              <w:t xml:space="preserve">CP2K – MD </w:t>
            </w:r>
          </w:p>
          <w:p w14:paraId="27464B55" w14:textId="2800AB56" w:rsidR="00364CBB" w:rsidRDefault="003F2E8D" w:rsidP="00364CBB">
            <w:pPr>
              <w:numPr>
                <w:ilvl w:val="0"/>
                <w:numId w:val="8"/>
              </w:numPr>
              <w:spacing w:line="259" w:lineRule="auto"/>
              <w:ind w:hanging="178"/>
            </w:pPr>
            <w:r>
              <w:rPr>
                <w:rFonts w:ascii="Arial" w:eastAsia="Arial" w:hAnsi="Arial" w:cs="Arial"/>
                <w:sz w:val="13"/>
              </w:rPr>
              <w:t>200</w:t>
            </w:r>
            <w:r w:rsidR="00364CBB">
              <w:rPr>
                <w:rFonts w:ascii="Arial" w:eastAsia="Arial" w:hAnsi="Arial" w:cs="Arial"/>
                <w:sz w:val="13"/>
              </w:rPr>
              <w:t xml:space="preserve"> ns runs </w:t>
            </w:r>
          </w:p>
          <w:p w14:paraId="4EC4B56C" w14:textId="77777777" w:rsidR="00364CBB" w:rsidRDefault="00364CBB" w:rsidP="00364CBB">
            <w:pPr>
              <w:numPr>
                <w:ilvl w:val="0"/>
                <w:numId w:val="8"/>
              </w:numPr>
              <w:spacing w:line="259" w:lineRule="auto"/>
              <w:ind w:hanging="178"/>
            </w:pPr>
            <w:r>
              <w:rPr>
                <w:rFonts w:ascii="Arial" w:eastAsia="Arial" w:hAnsi="Arial" w:cs="Arial"/>
                <w:sz w:val="13"/>
              </w:rPr>
              <w:t xml:space="preserve">PBE functional </w:t>
            </w:r>
          </w:p>
          <w:p w14:paraId="6B70DD41" w14:textId="242EA82B" w:rsidR="00364CBB" w:rsidRDefault="00364CBB" w:rsidP="00364CBB">
            <w:pPr>
              <w:numPr>
                <w:ilvl w:val="0"/>
                <w:numId w:val="8"/>
              </w:numPr>
              <w:spacing w:line="259" w:lineRule="auto"/>
              <w:ind w:hanging="178"/>
            </w:pPr>
            <w:r>
              <w:rPr>
                <w:rFonts w:ascii="Arial" w:eastAsia="Arial" w:hAnsi="Arial" w:cs="Arial"/>
                <w:sz w:val="13"/>
              </w:rPr>
              <w:t xml:space="preserve">1 -&gt; 20 molecules </w:t>
            </w:r>
          </w:p>
        </w:tc>
        <w:tc>
          <w:tcPr>
            <w:tcW w:w="874" w:type="dxa"/>
            <w:tcBorders>
              <w:top w:val="single" w:sz="4" w:space="0" w:color="000000"/>
              <w:left w:val="single" w:sz="4" w:space="0" w:color="000000"/>
              <w:bottom w:val="single" w:sz="4" w:space="0" w:color="000000"/>
              <w:right w:val="single" w:sz="4" w:space="0" w:color="000000"/>
            </w:tcBorders>
          </w:tcPr>
          <w:p w14:paraId="63E4EB77" w14:textId="3189969D" w:rsidR="00364CBB" w:rsidRDefault="00364CBB" w:rsidP="00364CBB">
            <w:pPr>
              <w:spacing w:line="259" w:lineRule="auto"/>
              <w:ind w:left="108"/>
            </w:pPr>
            <w:r>
              <w:rPr>
                <w:rFonts w:ascii="Arial" w:eastAsia="Arial" w:hAnsi="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602A20F3" w14:textId="4FD88B0F" w:rsidR="00364CBB" w:rsidRDefault="00A71782" w:rsidP="00364CBB">
            <w:pPr>
              <w:spacing w:line="259" w:lineRule="auto"/>
              <w:ind w:left="108"/>
            </w:pPr>
            <w:r>
              <w:rPr>
                <w:rFonts w:ascii="Arial" w:eastAsia="Arial" w:hAnsi="Arial" w:cs="Arial"/>
                <w:sz w:val="16"/>
              </w:rPr>
              <w:t>12</w:t>
            </w:r>
            <w:r w:rsidR="00364CBB">
              <w:rPr>
                <w:rFonts w:ascii="Arial" w:eastAsia="Arial" w:hAnsi="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EF99F" w14:textId="77777777" w:rsidR="00364CBB" w:rsidRDefault="00364CBB" w:rsidP="00364CBB">
            <w:pPr>
              <w:spacing w:line="259" w:lineRule="auto"/>
              <w:ind w:left="108"/>
            </w:pPr>
            <w:r>
              <w:rPr>
                <w:rFonts w:ascii="Arial" w:eastAsia="Arial" w:hAnsi="Arial" w:cs="Arial"/>
                <w:sz w:val="1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49FB1F74" w14:textId="549F78AE" w:rsidR="00364CBB" w:rsidRDefault="00364CBB" w:rsidP="00364CBB">
            <w:pPr>
              <w:spacing w:line="259" w:lineRule="auto"/>
              <w:ind w:left="108"/>
            </w:pPr>
            <w:r>
              <w:rPr>
                <w:rFonts w:ascii="Arial" w:eastAsia="Arial" w:hAnsi="Arial" w:cs="Arial"/>
                <w:sz w:val="16"/>
              </w:rPr>
              <w:t xml:space="preserve">128 </w:t>
            </w:r>
          </w:p>
        </w:tc>
        <w:tc>
          <w:tcPr>
            <w:tcW w:w="1325" w:type="dxa"/>
            <w:tcBorders>
              <w:top w:val="single" w:sz="4" w:space="0" w:color="000000"/>
              <w:left w:val="single" w:sz="4" w:space="0" w:color="000000"/>
              <w:bottom w:val="single" w:sz="4" w:space="0" w:color="000000"/>
              <w:right w:val="single" w:sz="4" w:space="0" w:color="000000"/>
            </w:tcBorders>
          </w:tcPr>
          <w:p w14:paraId="41F2850D" w14:textId="7FA450D3" w:rsidR="00364CBB" w:rsidRDefault="00A71782" w:rsidP="00364CBB">
            <w:pPr>
              <w:spacing w:line="259" w:lineRule="auto"/>
              <w:ind w:left="108"/>
            </w:pPr>
            <w:r>
              <w:rPr>
                <w:rFonts w:ascii="Arial" w:eastAsia="Arial" w:hAnsi="Arial" w:cs="Arial"/>
                <w:sz w:val="16"/>
              </w:rPr>
              <w:t>307.200</w:t>
            </w:r>
          </w:p>
        </w:tc>
        <w:tc>
          <w:tcPr>
            <w:tcW w:w="1223" w:type="dxa"/>
            <w:tcBorders>
              <w:top w:val="single" w:sz="4" w:space="0" w:color="000000"/>
              <w:left w:val="single" w:sz="4" w:space="0" w:color="000000"/>
              <w:bottom w:val="single" w:sz="4" w:space="0" w:color="000000"/>
              <w:right w:val="single" w:sz="4" w:space="0" w:color="000000"/>
            </w:tcBorders>
          </w:tcPr>
          <w:p w14:paraId="0FE70A62" w14:textId="7BB3E700" w:rsidR="00364CBB" w:rsidRDefault="00364CBB" w:rsidP="00364CBB">
            <w:pPr>
              <w:spacing w:line="259" w:lineRule="auto"/>
              <w:ind w:left="108"/>
            </w:pPr>
            <w:r>
              <w:rPr>
                <w:rFonts w:ascii="Arial" w:eastAsia="Arial" w:hAnsi="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2D861018" w14:textId="77777777" w:rsidR="00364CBB" w:rsidRDefault="00364CBB" w:rsidP="00364CBB">
            <w:pPr>
              <w:spacing w:line="259" w:lineRule="auto"/>
              <w:ind w:left="108"/>
            </w:pPr>
            <w:r>
              <w:rPr>
                <w:rFonts w:ascii="Arial" w:eastAsia="Arial" w:hAnsi="Arial" w:cs="Arial"/>
                <w:sz w:val="16"/>
              </w:rPr>
              <w:t xml:space="preserve">MPI </w:t>
            </w:r>
          </w:p>
        </w:tc>
        <w:tc>
          <w:tcPr>
            <w:tcW w:w="1276" w:type="dxa"/>
            <w:tcBorders>
              <w:top w:val="single" w:sz="4" w:space="0" w:color="000000"/>
              <w:left w:val="single" w:sz="4" w:space="0" w:color="000000"/>
              <w:bottom w:val="single" w:sz="4" w:space="0" w:color="000000"/>
              <w:right w:val="single" w:sz="4" w:space="0" w:color="000000"/>
            </w:tcBorders>
          </w:tcPr>
          <w:p w14:paraId="77A9FFA8" w14:textId="43FAFDBB" w:rsidR="00364CBB" w:rsidRDefault="002F0FAC" w:rsidP="00364CBB">
            <w:pPr>
              <w:spacing w:line="259" w:lineRule="auto"/>
              <w:ind w:left="108"/>
              <w:rPr>
                <w:rFonts w:ascii="Arial" w:eastAsia="Arial" w:hAnsi="Arial" w:cs="Arial"/>
                <w:sz w:val="16"/>
              </w:rPr>
            </w:pPr>
            <w:r>
              <w:rPr>
                <w:rFonts w:ascii="Arial" w:eastAsia="Arial" w:hAnsi="Arial" w:cs="Arial"/>
                <w:sz w:val="16"/>
              </w:rPr>
              <w:t>10</w:t>
            </w:r>
            <w:r w:rsidR="00364CBB">
              <w:rPr>
                <w:rFonts w:ascii="Arial" w:eastAsia="Arial" w:hAnsi="Arial" w:cs="Arial"/>
                <w:sz w:val="16"/>
              </w:rPr>
              <w:t>0 TB</w:t>
            </w:r>
            <w:r>
              <w:rPr>
                <w:rFonts w:ascii="Arial" w:eastAsia="Arial" w:hAnsi="Arial" w:cs="Arial"/>
                <w:sz w:val="16"/>
              </w:rPr>
              <w:t>.hours</w:t>
            </w:r>
            <w:r w:rsidR="00364CBB">
              <w:rPr>
                <w:rFonts w:ascii="Arial" w:eastAsia="Arial" w:hAnsi="Arial" w:cs="Arial"/>
                <w:sz w:val="16"/>
              </w:rPr>
              <w:t xml:space="preserve"> </w:t>
            </w:r>
          </w:p>
          <w:p w14:paraId="712F5136" w14:textId="2695BFF1" w:rsidR="00364CBB" w:rsidRDefault="002F0FAC" w:rsidP="00364CBB">
            <w:pPr>
              <w:spacing w:line="259" w:lineRule="auto"/>
              <w:ind w:left="108"/>
              <w:rPr>
                <w:rFonts w:ascii="Arial" w:eastAsia="Arial" w:hAnsi="Arial" w:cs="Arial"/>
                <w:sz w:val="16"/>
              </w:rPr>
            </w:pPr>
            <w:r>
              <w:rPr>
                <w:rFonts w:ascii="Arial" w:eastAsia="Arial" w:hAnsi="Arial" w:cs="Arial"/>
                <w:sz w:val="16"/>
              </w:rPr>
              <w:t>20.000</w:t>
            </w:r>
            <w:r w:rsidR="00364CBB">
              <w:rPr>
                <w:rFonts w:ascii="Arial" w:eastAsia="Arial" w:hAnsi="Arial" w:cs="Arial"/>
                <w:sz w:val="16"/>
              </w:rPr>
              <w:t xml:space="preserve"> files </w:t>
            </w:r>
          </w:p>
        </w:tc>
      </w:tr>
      <w:tr w:rsidR="00364CBB" w14:paraId="77B067C1"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10A0EE22" w14:textId="7C906FFB" w:rsidR="00364CBB" w:rsidRDefault="00364CBB" w:rsidP="00364CBB">
            <w:pPr>
              <w:spacing w:line="259" w:lineRule="auto"/>
              <w:ind w:left="108"/>
            </w:pPr>
            <w:r>
              <w:rPr>
                <w:rFonts w:ascii="Arial" w:eastAsia="Arial" w:hAnsi="Arial" w:cs="Arial"/>
                <w:sz w:val="16"/>
              </w:rPr>
              <w:t xml:space="preserve"> </w:t>
            </w:r>
            <w:r w:rsidR="002F0FAC">
              <w:rPr>
                <w:rFonts w:ascii="Arial" w:eastAsia="Arial" w:hAnsi="Arial" w:cs="Arial"/>
                <w:sz w:val="16"/>
              </w:rPr>
              <w:t>Summary</w:t>
            </w:r>
          </w:p>
        </w:tc>
        <w:tc>
          <w:tcPr>
            <w:tcW w:w="874" w:type="dxa"/>
            <w:tcBorders>
              <w:top w:val="single" w:sz="4" w:space="0" w:color="000000"/>
              <w:left w:val="single" w:sz="4" w:space="0" w:color="000000"/>
              <w:bottom w:val="single" w:sz="4" w:space="0" w:color="000000"/>
              <w:right w:val="single" w:sz="4" w:space="0" w:color="000000"/>
            </w:tcBorders>
          </w:tcPr>
          <w:p w14:paraId="08DC577C" w14:textId="77777777" w:rsidR="00364CBB" w:rsidRDefault="00364CBB" w:rsidP="00364CBB">
            <w:pPr>
              <w:spacing w:line="259" w:lineRule="auto"/>
              <w:ind w:left="108"/>
            </w:pPr>
            <w:r>
              <w:rPr>
                <w:rFonts w:ascii="Arial" w:eastAsia="Arial" w:hAnsi="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814EE51" w14:textId="77777777" w:rsidR="00364CBB" w:rsidRDefault="00364CBB" w:rsidP="00364CBB">
            <w:pPr>
              <w:spacing w:line="259" w:lineRule="auto"/>
              <w:ind w:left="108"/>
            </w:pPr>
            <w:r>
              <w:rPr>
                <w:rFonts w:ascii="Arial" w:eastAsia="Arial" w:hAnsi="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6074ABB" w14:textId="77777777" w:rsidR="00364CBB" w:rsidRDefault="00364CBB" w:rsidP="00364CBB">
            <w:pPr>
              <w:spacing w:line="259" w:lineRule="auto"/>
              <w:ind w:left="108"/>
            </w:pPr>
            <w:r>
              <w:rPr>
                <w:rFonts w:ascii="Arial" w:eastAsia="Arial" w:hAnsi="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0CAAF58" w14:textId="77777777" w:rsidR="00364CBB" w:rsidRDefault="00364CBB" w:rsidP="00364CBB">
            <w:pPr>
              <w:spacing w:line="259" w:lineRule="auto"/>
              <w:ind w:left="108"/>
            </w:pPr>
            <w:r>
              <w:rPr>
                <w:rFonts w:ascii="Arial" w:eastAsia="Arial" w:hAnsi="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AB57A6A"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Sum of core</w:t>
            </w:r>
            <w:r>
              <w:rPr>
                <w:rFonts w:ascii="Arial" w:eastAsia="Arial" w:hAnsi="Arial" w:cs="Arial"/>
                <w:sz w:val="16"/>
                <w:lang w:val="en-GB"/>
              </w:rPr>
              <w:t>-</w:t>
            </w:r>
            <w:r w:rsidRPr="00CE47B7">
              <w:rPr>
                <w:rFonts w:ascii="Arial" w:eastAsia="Arial" w:hAnsi="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1F261E3C"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62AE34"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C631E8" w14:textId="6E09BF7A" w:rsidR="00364CBB" w:rsidRPr="00CE47B7" w:rsidRDefault="00CF3A21" w:rsidP="00364CBB">
            <w:pPr>
              <w:spacing w:after="26" w:line="239" w:lineRule="auto"/>
              <w:ind w:left="108" w:right="106"/>
              <w:rPr>
                <w:lang w:val="en-GB"/>
              </w:rPr>
            </w:pPr>
            <w:r>
              <w:rPr>
                <w:rFonts w:ascii="Arial" w:eastAsia="Arial" w:hAnsi="Arial" w:cs="Arial"/>
                <w:sz w:val="16"/>
                <w:lang w:val="en-GB"/>
              </w:rPr>
              <w:t xml:space="preserve">Sum of </w:t>
            </w:r>
            <w:proofErr w:type="spellStart"/>
            <w:proofErr w:type="gramStart"/>
            <w:r>
              <w:rPr>
                <w:rFonts w:ascii="Arial" w:eastAsia="Arial" w:hAnsi="Arial" w:cs="Arial"/>
                <w:sz w:val="16"/>
                <w:lang w:val="en-GB"/>
              </w:rPr>
              <w:t>TB.hours</w:t>
            </w:r>
            <w:proofErr w:type="spellEnd"/>
            <w:proofErr w:type="gramEnd"/>
            <w:r>
              <w:rPr>
                <w:rFonts w:ascii="Arial" w:eastAsia="Arial" w:hAnsi="Arial" w:cs="Arial"/>
                <w:sz w:val="16"/>
                <w:lang w:val="en-GB"/>
              </w:rPr>
              <w:t xml:space="preserve"> </w:t>
            </w:r>
            <w:r w:rsidR="00364CBB" w:rsidRPr="00CE47B7">
              <w:rPr>
                <w:rFonts w:ascii="Arial" w:eastAsia="Arial" w:hAnsi="Arial" w:cs="Arial"/>
                <w:sz w:val="16"/>
                <w:lang w:val="en-GB"/>
              </w:rPr>
              <w:t xml:space="preserve">+ number of associated files </w:t>
            </w:r>
            <w:r w:rsidR="00364CBB">
              <w:rPr>
                <w:rFonts w:ascii="Arial" w:eastAsia="Arial" w:hAnsi="Arial" w:cs="Arial"/>
                <w:sz w:val="16"/>
                <w:lang w:val="en-GB"/>
              </w:rPr>
              <w:t>at any given time</w:t>
            </w:r>
          </w:p>
          <w:p w14:paraId="4E0B2B48" w14:textId="69757B61" w:rsidR="00364CBB" w:rsidRPr="00CE47B7" w:rsidRDefault="00364CBB" w:rsidP="00364CBB">
            <w:pPr>
              <w:spacing w:after="26" w:line="239" w:lineRule="auto"/>
              <w:ind w:left="108" w:right="106"/>
              <w:rPr>
                <w:rFonts w:ascii="Arial" w:eastAsia="Arial" w:hAnsi="Arial" w:cs="Arial"/>
                <w:sz w:val="16"/>
              </w:rPr>
            </w:pPr>
            <w:r>
              <w:rPr>
                <w:rFonts w:ascii="Arial" w:eastAsia="Arial" w:hAnsi="Arial" w:cs="Arial"/>
                <w:sz w:val="16"/>
              </w:rPr>
              <w:t>= …</w:t>
            </w:r>
          </w:p>
        </w:tc>
      </w:tr>
    </w:tbl>
    <w:p w14:paraId="2486C4CA" w14:textId="624C315E" w:rsidR="008F16C0" w:rsidRDefault="008F16C0" w:rsidP="006A01B8">
      <w:pPr>
        <w:ind w:left="0"/>
      </w:pPr>
    </w:p>
    <w:p w14:paraId="1F3A53AA" w14:textId="77777777" w:rsidR="002F0FAC" w:rsidRDefault="002F0FAC" w:rsidP="006A01B8">
      <w:pPr>
        <w:ind w:left="0"/>
      </w:pPr>
    </w:p>
    <w:p w14:paraId="2F56E026" w14:textId="77777777" w:rsidR="005E7A49" w:rsidRDefault="005E7A49">
      <w:pPr>
        <w:rPr>
          <w:rFonts w:ascii="Arial" w:eastAsia="Arial" w:hAnsi="Arial" w:cs="Arial"/>
          <w:sz w:val="24"/>
        </w:rPr>
      </w:pPr>
      <w:r>
        <w:rPr>
          <w:rFonts w:ascii="Arial" w:eastAsia="Arial" w:hAnsi="Arial" w:cs="Arial"/>
          <w:sz w:val="24"/>
        </w:rPr>
        <w:br w:type="page"/>
      </w:r>
    </w:p>
    <w:p w14:paraId="6C20C073" w14:textId="77777777" w:rsidR="002F0FAC" w:rsidRDefault="002F0FAC" w:rsidP="002F0FAC">
      <w:pPr>
        <w:spacing w:after="4" w:line="271" w:lineRule="auto"/>
        <w:ind w:right="35"/>
        <w:rPr>
          <w:rFonts w:ascii="Arial" w:eastAsia="Arial" w:hAnsi="Arial" w:cs="Arial"/>
          <w:sz w:val="24"/>
        </w:rPr>
      </w:pPr>
      <w:r>
        <w:rPr>
          <w:rFonts w:ascii="Arial" w:eastAsia="Arial" w:hAnsi="Arial" w:cs="Arial"/>
          <w:sz w:val="24"/>
        </w:rPr>
        <w:lastRenderedPageBreak/>
        <w:t>Example Table 3</w:t>
      </w:r>
    </w:p>
    <w:p w14:paraId="3F83E833" w14:textId="77777777" w:rsidR="002F0FAC" w:rsidRDefault="002F0FAC" w:rsidP="002F0FAC">
      <w:pPr>
        <w:ind w:left="0"/>
      </w:pPr>
    </w:p>
    <w:tbl>
      <w:tblPr>
        <w:tblStyle w:val="TableGrid"/>
        <w:tblW w:w="11756"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gridCol w:w="1276"/>
      </w:tblGrid>
      <w:tr w:rsidR="00241DC4" w14:paraId="797D890B" w14:textId="77777777" w:rsidTr="00933930">
        <w:trPr>
          <w:trHeight w:val="379"/>
        </w:trPr>
        <w:tc>
          <w:tcPr>
            <w:tcW w:w="1812" w:type="dxa"/>
            <w:tcBorders>
              <w:top w:val="single" w:sz="4" w:space="0" w:color="000000"/>
              <w:left w:val="single" w:sz="4" w:space="0" w:color="000000"/>
              <w:bottom w:val="single" w:sz="4" w:space="0" w:color="000000"/>
              <w:right w:val="single" w:sz="4" w:space="0" w:color="000000"/>
            </w:tcBorders>
          </w:tcPr>
          <w:p w14:paraId="426FC013" w14:textId="77777777" w:rsidR="00241DC4" w:rsidRDefault="00241DC4" w:rsidP="00260822">
            <w:pPr>
              <w:spacing w:line="259" w:lineRule="auto"/>
              <w:ind w:left="108"/>
            </w:pPr>
          </w:p>
        </w:tc>
        <w:tc>
          <w:tcPr>
            <w:tcW w:w="1847" w:type="dxa"/>
            <w:gridSpan w:val="2"/>
            <w:tcBorders>
              <w:top w:val="single" w:sz="4" w:space="0" w:color="000000"/>
              <w:left w:val="single" w:sz="4" w:space="0" w:color="000000"/>
              <w:bottom w:val="single" w:sz="4" w:space="0" w:color="000000"/>
              <w:right w:val="nil"/>
            </w:tcBorders>
          </w:tcPr>
          <w:p w14:paraId="542860AF" w14:textId="77777777" w:rsidR="00241DC4" w:rsidRDefault="00241DC4" w:rsidP="00260822">
            <w:pPr>
              <w:spacing w:line="259" w:lineRule="auto"/>
              <w:ind w:left="108"/>
            </w:pPr>
            <w:r>
              <w:rPr>
                <w:rFonts w:ascii="Arial" w:eastAsia="Arial" w:hAnsi="Arial" w:cs="Arial"/>
                <w:sz w:val="16"/>
              </w:rPr>
              <w:t xml:space="preserve">Core-hour calculation </w:t>
            </w:r>
          </w:p>
          <w:p w14:paraId="2C11F3DD" w14:textId="77777777" w:rsidR="00241DC4" w:rsidRDefault="00241DC4" w:rsidP="00260822">
            <w:pPr>
              <w:spacing w:line="259" w:lineRule="auto"/>
              <w:ind w:left="108"/>
            </w:pPr>
            <w:r>
              <w:rPr>
                <w:rFonts w:ascii="Arial" w:eastAsia="Arial" w:hAnsi="Arial" w:cs="Arial"/>
                <w:sz w:val="16"/>
              </w:rPr>
              <w:t xml:space="preserve"> </w:t>
            </w:r>
          </w:p>
        </w:tc>
        <w:tc>
          <w:tcPr>
            <w:tcW w:w="876" w:type="dxa"/>
            <w:tcBorders>
              <w:top w:val="single" w:sz="4" w:space="0" w:color="000000"/>
              <w:left w:val="nil"/>
              <w:bottom w:val="single" w:sz="4" w:space="0" w:color="000000"/>
              <w:right w:val="nil"/>
            </w:tcBorders>
          </w:tcPr>
          <w:p w14:paraId="47C53A67" w14:textId="77777777" w:rsidR="00241DC4" w:rsidRDefault="00241DC4" w:rsidP="00260822">
            <w:pPr>
              <w:spacing w:after="160" w:line="259" w:lineRule="auto"/>
            </w:pPr>
          </w:p>
        </w:tc>
        <w:tc>
          <w:tcPr>
            <w:tcW w:w="845" w:type="dxa"/>
            <w:tcBorders>
              <w:top w:val="single" w:sz="4" w:space="0" w:color="000000"/>
              <w:left w:val="nil"/>
              <w:bottom w:val="single" w:sz="4" w:space="0" w:color="000000"/>
              <w:right w:val="nil"/>
            </w:tcBorders>
          </w:tcPr>
          <w:p w14:paraId="745E6871" w14:textId="77777777" w:rsidR="00241DC4" w:rsidRDefault="00241DC4" w:rsidP="00260822">
            <w:pPr>
              <w:spacing w:after="160" w:line="259" w:lineRule="auto"/>
            </w:pPr>
          </w:p>
        </w:tc>
        <w:tc>
          <w:tcPr>
            <w:tcW w:w="1325" w:type="dxa"/>
            <w:tcBorders>
              <w:top w:val="single" w:sz="4" w:space="0" w:color="000000"/>
              <w:left w:val="nil"/>
              <w:bottom w:val="single" w:sz="4" w:space="0" w:color="000000"/>
              <w:right w:val="single" w:sz="4" w:space="0" w:color="000000"/>
            </w:tcBorders>
          </w:tcPr>
          <w:p w14:paraId="64D9ADE3" w14:textId="77777777" w:rsidR="00241DC4" w:rsidRDefault="00241DC4" w:rsidP="00260822">
            <w:pPr>
              <w:spacing w:after="160" w:line="259" w:lineRule="auto"/>
            </w:pPr>
          </w:p>
        </w:tc>
        <w:tc>
          <w:tcPr>
            <w:tcW w:w="2499" w:type="dxa"/>
            <w:gridSpan w:val="2"/>
            <w:tcBorders>
              <w:top w:val="single" w:sz="4" w:space="0" w:color="000000"/>
              <w:left w:val="single" w:sz="4" w:space="0" w:color="000000"/>
              <w:bottom w:val="single" w:sz="4" w:space="0" w:color="000000"/>
              <w:right w:val="single" w:sz="4" w:space="0" w:color="000000"/>
            </w:tcBorders>
          </w:tcPr>
          <w:p w14:paraId="71BD7088" w14:textId="28D81513"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7337751" w14:textId="712D4BAF" w:rsidR="00241DC4" w:rsidRDefault="00241DC4" w:rsidP="00260822">
            <w:pPr>
              <w:spacing w:line="259" w:lineRule="auto"/>
              <w:ind w:left="108"/>
            </w:pPr>
            <w:r>
              <w:rPr>
                <w:rFonts w:ascii="Arial" w:eastAsia="Arial" w:hAnsi="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3C75424E" w14:textId="77777777" w:rsidR="00241DC4" w:rsidRDefault="00241DC4" w:rsidP="00260822">
            <w:pPr>
              <w:spacing w:line="259" w:lineRule="auto"/>
              <w:ind w:left="108"/>
              <w:rPr>
                <w:rFonts w:ascii="Arial" w:eastAsia="Arial" w:hAnsi="Arial" w:cs="Arial"/>
                <w:sz w:val="16"/>
              </w:rPr>
            </w:pPr>
            <w:r>
              <w:rPr>
                <w:rFonts w:ascii="Arial" w:eastAsia="Arial" w:hAnsi="Arial" w:cs="Arial"/>
                <w:sz w:val="16"/>
              </w:rPr>
              <w:t>Storage</w:t>
            </w:r>
          </w:p>
        </w:tc>
      </w:tr>
      <w:tr w:rsidR="00241DC4" w14:paraId="65FD10DA"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5FFF5B9D" w14:textId="77777777" w:rsidR="00241DC4" w:rsidRDefault="00241DC4" w:rsidP="00260822">
            <w:pPr>
              <w:spacing w:line="259" w:lineRule="auto"/>
              <w:ind w:left="108"/>
            </w:pPr>
            <w:r>
              <w:rPr>
                <w:rFonts w:ascii="Arial" w:eastAsia="Arial" w:hAnsi="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26A702C" w14:textId="77777777" w:rsidR="00241DC4" w:rsidRPr="00FA6C0D" w:rsidRDefault="00241DC4" w:rsidP="00260822">
            <w:pPr>
              <w:spacing w:after="3"/>
              <w:ind w:left="108" w:right="17"/>
              <w:rPr>
                <w:lang w:val="en-US"/>
              </w:rPr>
            </w:pPr>
            <w:r w:rsidRPr="00FA6C0D">
              <w:rPr>
                <w:rFonts w:ascii="Arial" w:eastAsia="Arial" w:hAnsi="Arial" w:cs="Arial"/>
                <w:sz w:val="16"/>
                <w:lang w:val="en-US"/>
              </w:rPr>
              <w:t>Number of such</w:t>
            </w:r>
            <w:r>
              <w:rPr>
                <w:rFonts w:ascii="Arial" w:eastAsia="Arial" w:hAnsi="Arial" w:cs="Arial"/>
                <w:sz w:val="16"/>
                <w:lang w:val="en-US"/>
              </w:rPr>
              <w:t xml:space="preserve"> </w:t>
            </w:r>
            <w:r w:rsidRPr="00FA6C0D">
              <w:rPr>
                <w:rFonts w:ascii="Arial" w:eastAsia="Arial" w:hAnsi="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85E3588"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41386B50"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Number </w:t>
            </w:r>
          </w:p>
          <w:p w14:paraId="2C79ABCA"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of </w:t>
            </w:r>
          </w:p>
          <w:p w14:paraId="52C0220C" w14:textId="77777777" w:rsidR="00241DC4" w:rsidRPr="00CE47B7" w:rsidRDefault="00241DC4" w:rsidP="00260822">
            <w:pPr>
              <w:spacing w:line="259" w:lineRule="auto"/>
              <w:ind w:left="108" w:right="56"/>
              <w:rPr>
                <w:lang w:val="en-GB"/>
              </w:rPr>
            </w:pPr>
            <w:r w:rsidRPr="00CE47B7">
              <w:rPr>
                <w:rFonts w:ascii="Arial" w:eastAsia="Arial" w:hAnsi="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2FE71302"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Number </w:t>
            </w:r>
          </w:p>
          <w:p w14:paraId="4ED0F5BD" w14:textId="5654170B" w:rsidR="00241DC4" w:rsidRPr="00CE47B7" w:rsidRDefault="00241DC4" w:rsidP="00260822">
            <w:pPr>
              <w:spacing w:line="259" w:lineRule="auto"/>
              <w:ind w:left="108" w:right="107"/>
              <w:rPr>
                <w:lang w:val="en-GB"/>
              </w:rPr>
            </w:pPr>
            <w:r w:rsidRPr="00CE47B7">
              <w:rPr>
                <w:rFonts w:ascii="Arial" w:eastAsia="Arial" w:hAnsi="Arial" w:cs="Arial"/>
                <w:sz w:val="16"/>
                <w:lang w:val="en-GB"/>
              </w:rPr>
              <w:t xml:space="preserve">of </w:t>
            </w:r>
            <w:r>
              <w:rPr>
                <w:rFonts w:ascii="Arial" w:eastAsia="Arial" w:hAnsi="Arial" w:cs="Arial"/>
                <w:sz w:val="16"/>
                <w:lang w:val="en-GB"/>
              </w:rPr>
              <w:t>GPUs per node</w:t>
            </w:r>
            <w:r w:rsidRPr="00CE47B7">
              <w:rPr>
                <w:rFonts w:ascii="Arial" w:eastAsia="Arial" w:hAnsi="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41702E79" w14:textId="50923BE8" w:rsidR="00241DC4" w:rsidRPr="00CE47B7" w:rsidRDefault="00241DC4" w:rsidP="00260822">
            <w:pPr>
              <w:tabs>
                <w:tab w:val="right" w:pos="1325"/>
              </w:tabs>
              <w:spacing w:line="259" w:lineRule="auto"/>
              <w:rPr>
                <w:lang w:val="en-GB"/>
              </w:rPr>
            </w:pPr>
            <w:r w:rsidRPr="00CE47B7">
              <w:rPr>
                <w:rFonts w:ascii="Arial" w:eastAsia="Arial" w:hAnsi="Arial" w:cs="Arial"/>
                <w:sz w:val="16"/>
                <w:lang w:val="en-GB"/>
              </w:rPr>
              <w:t xml:space="preserve">Total </w:t>
            </w:r>
            <w:r>
              <w:rPr>
                <w:rFonts w:ascii="Arial" w:eastAsia="Arial" w:hAnsi="Arial" w:cs="Arial"/>
                <w:sz w:val="16"/>
                <w:lang w:val="en-GB"/>
              </w:rPr>
              <w:t>GPU</w:t>
            </w:r>
            <w:r w:rsidRPr="00CE47B7">
              <w:rPr>
                <w:rFonts w:ascii="Arial" w:eastAsia="Arial" w:hAnsi="Arial" w:cs="Arial"/>
                <w:sz w:val="16"/>
                <w:lang w:val="en-GB"/>
              </w:rPr>
              <w:t>-</w:t>
            </w:r>
          </w:p>
          <w:p w14:paraId="07B3B77F" w14:textId="77777777" w:rsidR="00241DC4" w:rsidRPr="00CE47B7" w:rsidRDefault="00241DC4" w:rsidP="00260822">
            <w:pPr>
              <w:spacing w:line="259" w:lineRule="auto"/>
              <w:rPr>
                <w:lang w:val="en-GB"/>
              </w:rPr>
            </w:pPr>
            <w:r w:rsidRPr="00CE47B7">
              <w:rPr>
                <w:rFonts w:ascii="Arial" w:eastAsia="Arial" w:hAnsi="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149326F5" w14:textId="5E0ED172" w:rsidR="00241DC4" w:rsidRPr="00CE47B7" w:rsidRDefault="00241DC4" w:rsidP="00260822">
            <w:pPr>
              <w:ind w:left="108"/>
              <w:rPr>
                <w:lang w:val="en-GB"/>
              </w:rPr>
            </w:pPr>
            <w:r>
              <w:rPr>
                <w:rFonts w:ascii="Arial" w:eastAsia="Arial" w:hAnsi="Arial" w:cs="Arial"/>
                <w:sz w:val="16"/>
                <w:lang w:val="en-GB"/>
              </w:rPr>
              <w:t>Estimate of CPU m</w:t>
            </w:r>
            <w:r w:rsidRPr="00CE47B7">
              <w:rPr>
                <w:rFonts w:ascii="Arial" w:eastAsia="Arial" w:hAnsi="Arial" w:cs="Arial"/>
                <w:sz w:val="16"/>
                <w:lang w:val="en-GB"/>
              </w:rPr>
              <w:t xml:space="preserve">emory usage (GiB) per node </w:t>
            </w:r>
          </w:p>
          <w:p w14:paraId="6C4A31BC"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307B5D55" w14:textId="0B121E69" w:rsidR="00241DC4" w:rsidRPr="00CE47B7" w:rsidRDefault="00241DC4" w:rsidP="00241DC4">
            <w:pPr>
              <w:ind w:left="108"/>
              <w:rPr>
                <w:lang w:val="en-GB"/>
              </w:rPr>
            </w:pPr>
            <w:r>
              <w:rPr>
                <w:rFonts w:ascii="Arial" w:eastAsia="Arial" w:hAnsi="Arial" w:cs="Arial"/>
                <w:sz w:val="16"/>
                <w:lang w:val="en-GB"/>
              </w:rPr>
              <w:t>Estimate of GPU m</w:t>
            </w:r>
            <w:r w:rsidRPr="00CE47B7">
              <w:rPr>
                <w:rFonts w:ascii="Arial" w:eastAsia="Arial" w:hAnsi="Arial" w:cs="Arial"/>
                <w:sz w:val="16"/>
                <w:lang w:val="en-GB"/>
              </w:rPr>
              <w:t xml:space="preserve">emory usage (GiB) per </w:t>
            </w:r>
            <w:r>
              <w:rPr>
                <w:rFonts w:ascii="Arial" w:eastAsia="Arial" w:hAnsi="Arial" w:cs="Arial"/>
                <w:sz w:val="16"/>
                <w:lang w:val="en-GB"/>
              </w:rPr>
              <w:t>GPU</w:t>
            </w:r>
            <w:r w:rsidRPr="00CE47B7">
              <w:rPr>
                <w:rFonts w:ascii="Arial" w:eastAsia="Arial" w:hAnsi="Arial" w:cs="Arial"/>
                <w:sz w:val="16"/>
                <w:lang w:val="en-GB"/>
              </w:rPr>
              <w:t xml:space="preserve"> </w:t>
            </w:r>
          </w:p>
          <w:p w14:paraId="22FDAC18" w14:textId="07B84FB0" w:rsidR="00241DC4" w:rsidRPr="00CE47B7" w:rsidRDefault="00241DC4" w:rsidP="00241DC4">
            <w:pPr>
              <w:ind w:left="108"/>
              <w:rPr>
                <w:rFonts w:ascii="Arial" w:eastAsia="Arial" w:hAnsi="Arial" w:cs="Arial"/>
                <w:sz w:val="16"/>
              </w:rPr>
            </w:pPr>
            <w:r w:rsidRPr="00CE47B7">
              <w:rPr>
                <w:rFonts w:ascii="Arial" w:eastAsia="Arial" w:hAnsi="Arial" w:cs="Arial"/>
                <w:sz w:val="16"/>
                <w:lang w:val="en-GB"/>
              </w:rPr>
              <w:t>per job</w:t>
            </w:r>
          </w:p>
        </w:tc>
        <w:tc>
          <w:tcPr>
            <w:tcW w:w="1276" w:type="dxa"/>
            <w:tcBorders>
              <w:top w:val="single" w:sz="4" w:space="0" w:color="000000"/>
              <w:left w:val="single" w:sz="4" w:space="0" w:color="000000"/>
              <w:bottom w:val="single" w:sz="4" w:space="0" w:color="000000"/>
              <w:right w:val="single" w:sz="4" w:space="0" w:color="000000"/>
            </w:tcBorders>
          </w:tcPr>
          <w:p w14:paraId="6DD17A49" w14:textId="0D18251F" w:rsidR="00241DC4" w:rsidRPr="00CE47B7" w:rsidRDefault="00241DC4" w:rsidP="00624861">
            <w:pPr>
              <w:ind w:left="108"/>
              <w:rPr>
                <w:lang w:val="en-GB"/>
              </w:rPr>
            </w:pPr>
            <w:r w:rsidRPr="00CE47B7">
              <w:rPr>
                <w:rFonts w:ascii="Arial" w:eastAsia="Arial" w:hAnsi="Arial" w:cs="Arial"/>
                <w:sz w:val="16"/>
                <w:lang w:val="en-GB"/>
              </w:rPr>
              <w:t xml:space="preserve">OpenMP / </w:t>
            </w:r>
            <w:r w:rsidR="00624861">
              <w:rPr>
                <w:rFonts w:ascii="Arial" w:eastAsia="Arial" w:hAnsi="Arial" w:cs="Arial"/>
                <w:sz w:val="16"/>
                <w:lang w:val="en-GB"/>
              </w:rPr>
              <w:t>..</w:t>
            </w: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4D3BD5" w14:textId="77777777" w:rsidR="00241DC4" w:rsidRPr="00364CBB" w:rsidRDefault="00241DC4" w:rsidP="00260822">
            <w:pPr>
              <w:spacing w:line="259" w:lineRule="auto"/>
              <w:ind w:left="108" w:right="106"/>
              <w:rPr>
                <w:rFonts w:ascii="Arial" w:eastAsia="Arial" w:hAnsi="Arial" w:cs="Arial"/>
                <w:sz w:val="16"/>
                <w:lang w:val="en-US"/>
              </w:rPr>
            </w:pPr>
            <w:r w:rsidRPr="00CE47B7">
              <w:rPr>
                <w:rFonts w:ascii="Arial" w:eastAsia="Arial" w:hAnsi="Arial" w:cs="Arial"/>
                <w:sz w:val="16"/>
                <w:lang w:val="en-GB"/>
              </w:rPr>
              <w:t>volume (</w:t>
            </w:r>
            <w:proofErr w:type="spellStart"/>
            <w:proofErr w:type="gramStart"/>
            <w:r w:rsidRPr="00CE47B7">
              <w:rPr>
                <w:rFonts w:ascii="Arial" w:eastAsia="Arial" w:hAnsi="Arial" w:cs="Arial"/>
                <w:sz w:val="16"/>
                <w:lang w:val="en-GB"/>
              </w:rPr>
              <w:t>TB</w:t>
            </w:r>
            <w:r>
              <w:rPr>
                <w:rFonts w:ascii="Arial" w:eastAsia="Arial" w:hAnsi="Arial" w:cs="Arial"/>
                <w:sz w:val="16"/>
                <w:lang w:val="en-GB"/>
              </w:rPr>
              <w:t>.hours</w:t>
            </w:r>
            <w:proofErr w:type="spellEnd"/>
            <w:proofErr w:type="gramEnd"/>
            <w:r w:rsidRPr="00CE47B7">
              <w:rPr>
                <w:rFonts w:ascii="Arial" w:eastAsia="Arial" w:hAnsi="Arial" w:cs="Arial"/>
                <w:sz w:val="16"/>
                <w:lang w:val="en-GB"/>
              </w:rPr>
              <w:t xml:space="preserve">) + number of files </w:t>
            </w:r>
          </w:p>
        </w:tc>
      </w:tr>
      <w:tr w:rsidR="00241DC4" w14:paraId="672AF8FB" w14:textId="77777777" w:rsidTr="00241DC4">
        <w:trPr>
          <w:trHeight w:val="864"/>
        </w:trPr>
        <w:tc>
          <w:tcPr>
            <w:tcW w:w="1812" w:type="dxa"/>
            <w:tcBorders>
              <w:top w:val="single" w:sz="4" w:space="0" w:color="000000"/>
              <w:left w:val="single" w:sz="4" w:space="0" w:color="000000"/>
              <w:bottom w:val="single" w:sz="4" w:space="0" w:color="000000"/>
              <w:right w:val="single" w:sz="4" w:space="0" w:color="000000"/>
            </w:tcBorders>
          </w:tcPr>
          <w:p w14:paraId="387C570F" w14:textId="77777777" w:rsidR="00241DC4" w:rsidRDefault="00241DC4" w:rsidP="00260822">
            <w:pPr>
              <w:spacing w:line="259" w:lineRule="auto"/>
              <w:ind w:left="108"/>
            </w:pPr>
            <w:r>
              <w:rPr>
                <w:rFonts w:ascii="Arial" w:eastAsia="Arial" w:hAnsi="Arial" w:cs="Arial"/>
                <w:sz w:val="16"/>
              </w:rPr>
              <w:t xml:space="preserve">Task </w:t>
            </w:r>
          </w:p>
          <w:p w14:paraId="1524A874" w14:textId="77777777" w:rsidR="00241DC4" w:rsidRDefault="00241DC4" w:rsidP="00260822">
            <w:pPr>
              <w:numPr>
                <w:ilvl w:val="0"/>
                <w:numId w:val="7"/>
              </w:numPr>
              <w:spacing w:line="259" w:lineRule="auto"/>
              <w:ind w:hanging="178"/>
            </w:pPr>
            <w:r>
              <w:rPr>
                <w:rFonts w:ascii="Arial" w:eastAsia="Arial" w:hAnsi="Arial" w:cs="Arial"/>
                <w:sz w:val="13"/>
              </w:rPr>
              <w:t xml:space="preserve">software X </w:t>
            </w:r>
          </w:p>
          <w:p w14:paraId="3A5F20FD" w14:textId="77777777" w:rsidR="00241DC4" w:rsidRDefault="00241DC4" w:rsidP="00260822">
            <w:pPr>
              <w:numPr>
                <w:ilvl w:val="0"/>
                <w:numId w:val="7"/>
              </w:numPr>
              <w:spacing w:line="259" w:lineRule="auto"/>
              <w:ind w:hanging="178"/>
            </w:pPr>
            <w:r>
              <w:rPr>
                <w:rFonts w:ascii="Arial" w:eastAsia="Arial" w:hAnsi="Arial" w:cs="Arial"/>
                <w:sz w:val="13"/>
              </w:rPr>
              <w:t xml:space="preserve">parameters/conditions </w:t>
            </w:r>
          </w:p>
          <w:p w14:paraId="6E816240" w14:textId="77777777" w:rsidR="00241DC4" w:rsidRDefault="00241DC4" w:rsidP="00260822">
            <w:pPr>
              <w:numPr>
                <w:ilvl w:val="0"/>
                <w:numId w:val="7"/>
              </w:numPr>
              <w:spacing w:line="259" w:lineRule="auto"/>
              <w:ind w:hanging="178"/>
            </w:pPr>
            <w:r>
              <w:rPr>
                <w:rFonts w:ascii="Arial" w:eastAsia="Arial" w:hAnsi="Arial" w:cs="Arial"/>
                <w:sz w:val="13"/>
              </w:rPr>
              <w:t xml:space="preserve">system/mesh size </w:t>
            </w:r>
          </w:p>
          <w:p w14:paraId="74A31101" w14:textId="77777777" w:rsidR="00241DC4" w:rsidRDefault="00241DC4" w:rsidP="00260822">
            <w:pPr>
              <w:numPr>
                <w:ilvl w:val="0"/>
                <w:numId w:val="7"/>
              </w:numPr>
              <w:spacing w:line="259" w:lineRule="auto"/>
              <w:ind w:hanging="178"/>
            </w:pPr>
            <w:r>
              <w:rPr>
                <w:rFonts w:ascii="Arial" w:eastAsia="Arial" w:hAnsi="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ED058F6" w14:textId="77777777" w:rsidR="00241DC4" w:rsidRDefault="00241DC4" w:rsidP="00260822">
            <w:pPr>
              <w:spacing w:line="259" w:lineRule="auto"/>
              <w:ind w:left="108"/>
            </w:pPr>
            <w:r>
              <w:rPr>
                <w:rFonts w:ascii="Arial" w:eastAsia="Arial" w:hAnsi="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09F1AA1D" w14:textId="77777777" w:rsidR="00241DC4" w:rsidRDefault="00241DC4" w:rsidP="00260822">
            <w:pPr>
              <w:spacing w:line="259" w:lineRule="auto"/>
              <w:ind w:left="108"/>
            </w:pPr>
            <w:r>
              <w:rPr>
                <w:rFonts w:ascii="Arial" w:eastAsia="Arial" w:hAnsi="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1717DEB9" w14:textId="77777777" w:rsidR="00241DC4" w:rsidRDefault="00241DC4" w:rsidP="00260822">
            <w:pPr>
              <w:spacing w:line="259" w:lineRule="auto"/>
              <w:ind w:left="108"/>
            </w:pPr>
            <w:r>
              <w:rPr>
                <w:rFonts w:ascii="Arial" w:eastAsia="Arial" w:hAnsi="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09C81DED" w14:textId="77777777" w:rsidR="00241DC4" w:rsidRDefault="00241DC4" w:rsidP="00260822">
            <w:pPr>
              <w:spacing w:line="259" w:lineRule="auto"/>
              <w:ind w:left="108"/>
            </w:pPr>
            <w:r>
              <w:rPr>
                <w:rFonts w:ascii="Arial" w:eastAsia="Arial" w:hAnsi="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5D30C1D9" w14:textId="77777777" w:rsidR="00241DC4" w:rsidRDefault="00241DC4" w:rsidP="00260822">
            <w:pPr>
              <w:spacing w:line="259" w:lineRule="auto"/>
              <w:ind w:left="108"/>
            </w:pPr>
            <w:r>
              <w:rPr>
                <w:rFonts w:ascii="Arial" w:eastAsia="Arial" w:hAnsi="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328976E0" w14:textId="77777777" w:rsidR="00241DC4" w:rsidRDefault="00241DC4" w:rsidP="00260822">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7229AA" w14:textId="77777777" w:rsidR="00241DC4" w:rsidRDefault="00241DC4" w:rsidP="00260822">
            <w:pPr>
              <w:spacing w:line="259" w:lineRule="auto"/>
              <w:ind w:left="108"/>
              <w:rPr>
                <w:rFonts w:ascii="Arial" w:eastAsia="Arial" w:hAnsi="Arial" w:cs="Arial"/>
                <w:sz w:val="16"/>
              </w:rPr>
            </w:pPr>
          </w:p>
        </w:tc>
        <w:tc>
          <w:tcPr>
            <w:tcW w:w="1276" w:type="dxa"/>
            <w:tcBorders>
              <w:top w:val="single" w:sz="4" w:space="0" w:color="000000"/>
              <w:left w:val="single" w:sz="4" w:space="0" w:color="000000"/>
              <w:bottom w:val="single" w:sz="4" w:space="0" w:color="000000"/>
              <w:right w:val="single" w:sz="4" w:space="0" w:color="000000"/>
            </w:tcBorders>
          </w:tcPr>
          <w:p w14:paraId="5EA24F6E" w14:textId="78BFE2F1" w:rsidR="00241DC4" w:rsidRDefault="00241DC4" w:rsidP="00260822">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CE29EC" w14:textId="77777777"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 </w:t>
            </w:r>
          </w:p>
        </w:tc>
      </w:tr>
      <w:tr w:rsidR="00241DC4" w14:paraId="4D2E5933" w14:textId="77777777" w:rsidTr="00241DC4">
        <w:trPr>
          <w:trHeight w:val="994"/>
        </w:trPr>
        <w:tc>
          <w:tcPr>
            <w:tcW w:w="1812" w:type="dxa"/>
            <w:tcBorders>
              <w:top w:val="single" w:sz="4" w:space="0" w:color="000000"/>
              <w:left w:val="single" w:sz="4" w:space="0" w:color="000000"/>
              <w:bottom w:val="single" w:sz="4" w:space="0" w:color="000000"/>
              <w:right w:val="single" w:sz="4" w:space="0" w:color="000000"/>
            </w:tcBorders>
          </w:tcPr>
          <w:p w14:paraId="6E0C5216" w14:textId="6B783AAF" w:rsidR="00241DC4" w:rsidRDefault="00241DC4" w:rsidP="002F0FAC">
            <w:pPr>
              <w:spacing w:line="259" w:lineRule="auto"/>
            </w:pPr>
            <w:r>
              <w:rPr>
                <w:rFonts w:ascii="Arial" w:eastAsia="Arial" w:hAnsi="Arial" w:cs="Arial"/>
                <w:sz w:val="16"/>
              </w:rPr>
              <w:t xml:space="preserve">Task example Pytorch </w:t>
            </w:r>
          </w:p>
          <w:p w14:paraId="69B6034F" w14:textId="0F004489" w:rsidR="00241DC4" w:rsidRDefault="00241DC4" w:rsidP="002F0FAC">
            <w:pPr>
              <w:numPr>
                <w:ilvl w:val="0"/>
                <w:numId w:val="8"/>
              </w:numPr>
              <w:spacing w:line="259" w:lineRule="auto"/>
              <w:ind w:hanging="178"/>
            </w:pPr>
            <w:r>
              <w:rPr>
                <w:rFonts w:ascii="Arial" w:eastAsia="Arial" w:hAnsi="Arial" w:cs="Arial"/>
                <w:sz w:val="13"/>
              </w:rPr>
              <w:t>Pytorch</w:t>
            </w:r>
          </w:p>
          <w:p w14:paraId="06A9EE81" w14:textId="5BEBAE7C" w:rsidR="00241DC4" w:rsidRDefault="00241DC4" w:rsidP="002F0FAC">
            <w:pPr>
              <w:numPr>
                <w:ilvl w:val="0"/>
                <w:numId w:val="8"/>
              </w:numPr>
              <w:spacing w:line="259" w:lineRule="auto"/>
              <w:ind w:hanging="178"/>
            </w:pPr>
            <w:r>
              <w:rPr>
                <w:rFonts w:ascii="Arial" w:eastAsia="Arial" w:hAnsi="Arial" w:cs="Arial"/>
                <w:sz w:val="13"/>
              </w:rPr>
              <w:t>Batch size …</w:t>
            </w:r>
          </w:p>
          <w:p w14:paraId="4EFA0C51" w14:textId="5FDDF9AD" w:rsidR="00241DC4" w:rsidRDefault="00241DC4" w:rsidP="002F0FAC">
            <w:pPr>
              <w:numPr>
                <w:ilvl w:val="0"/>
                <w:numId w:val="8"/>
              </w:numPr>
              <w:spacing w:line="259" w:lineRule="auto"/>
              <w:ind w:hanging="178"/>
            </w:pPr>
            <w:r>
              <w:rPr>
                <w:rFonts w:ascii="Arial" w:eastAsia="Arial" w:hAnsi="Arial" w:cs="Arial"/>
                <w:sz w:val="13"/>
              </w:rPr>
              <w:t>Fp32 training</w:t>
            </w:r>
          </w:p>
        </w:tc>
        <w:tc>
          <w:tcPr>
            <w:tcW w:w="874" w:type="dxa"/>
            <w:tcBorders>
              <w:top w:val="single" w:sz="4" w:space="0" w:color="000000"/>
              <w:left w:val="single" w:sz="4" w:space="0" w:color="000000"/>
              <w:bottom w:val="single" w:sz="4" w:space="0" w:color="000000"/>
              <w:right w:val="single" w:sz="4" w:space="0" w:color="000000"/>
            </w:tcBorders>
          </w:tcPr>
          <w:p w14:paraId="69B759A3" w14:textId="77777777" w:rsidR="00241DC4" w:rsidRDefault="00241DC4" w:rsidP="00260822">
            <w:pPr>
              <w:spacing w:line="259" w:lineRule="auto"/>
              <w:ind w:left="108"/>
            </w:pPr>
            <w:r>
              <w:rPr>
                <w:rFonts w:ascii="Arial" w:eastAsia="Arial" w:hAnsi="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39F6B6BB" w14:textId="5A3E2709" w:rsidR="00241DC4" w:rsidRDefault="00241DC4" w:rsidP="00260822">
            <w:pPr>
              <w:spacing w:line="259" w:lineRule="auto"/>
              <w:ind w:left="108"/>
            </w:pPr>
            <w:r>
              <w:rPr>
                <w:rFonts w:ascii="Arial" w:eastAsia="Arial" w:hAnsi="Arial" w:cs="Arial"/>
                <w:sz w:val="16"/>
              </w:rPr>
              <w:t xml:space="preserve">12 </w:t>
            </w:r>
          </w:p>
        </w:tc>
        <w:tc>
          <w:tcPr>
            <w:tcW w:w="876" w:type="dxa"/>
            <w:tcBorders>
              <w:top w:val="single" w:sz="4" w:space="0" w:color="000000"/>
              <w:left w:val="single" w:sz="4" w:space="0" w:color="000000"/>
              <w:bottom w:val="single" w:sz="4" w:space="0" w:color="000000"/>
              <w:right w:val="single" w:sz="4" w:space="0" w:color="000000"/>
            </w:tcBorders>
          </w:tcPr>
          <w:p w14:paraId="48CCE8B8" w14:textId="56D6583B" w:rsidR="00241DC4" w:rsidRDefault="00241DC4" w:rsidP="00260822">
            <w:pPr>
              <w:spacing w:line="259" w:lineRule="auto"/>
              <w:ind w:left="108"/>
            </w:pPr>
            <w:r>
              <w:rPr>
                <w:rFonts w:ascii="Arial" w:eastAsia="Arial" w:hAnsi="Arial" w:cs="Arial"/>
                <w:sz w:val="16"/>
              </w:rPr>
              <w:t xml:space="preserve">16 </w:t>
            </w:r>
          </w:p>
        </w:tc>
        <w:tc>
          <w:tcPr>
            <w:tcW w:w="845" w:type="dxa"/>
            <w:tcBorders>
              <w:top w:val="single" w:sz="4" w:space="0" w:color="000000"/>
              <w:left w:val="single" w:sz="4" w:space="0" w:color="000000"/>
              <w:bottom w:val="single" w:sz="4" w:space="0" w:color="000000"/>
              <w:right w:val="single" w:sz="4" w:space="0" w:color="000000"/>
            </w:tcBorders>
          </w:tcPr>
          <w:p w14:paraId="7808AAF0" w14:textId="0AB4CD66" w:rsidR="00241DC4" w:rsidRDefault="00241DC4" w:rsidP="00260822">
            <w:pPr>
              <w:spacing w:line="259" w:lineRule="auto"/>
              <w:ind w:left="108"/>
            </w:pPr>
            <w:r>
              <w:rPr>
                <w:rFonts w:ascii="Arial" w:eastAsia="Arial" w:hAnsi="Arial" w:cs="Arial"/>
                <w:sz w:val="16"/>
              </w:rPr>
              <w:t xml:space="preserve">4 </w:t>
            </w:r>
          </w:p>
        </w:tc>
        <w:tc>
          <w:tcPr>
            <w:tcW w:w="1325" w:type="dxa"/>
            <w:tcBorders>
              <w:top w:val="single" w:sz="4" w:space="0" w:color="000000"/>
              <w:left w:val="single" w:sz="4" w:space="0" w:color="000000"/>
              <w:bottom w:val="single" w:sz="4" w:space="0" w:color="000000"/>
              <w:right w:val="single" w:sz="4" w:space="0" w:color="000000"/>
            </w:tcBorders>
          </w:tcPr>
          <w:p w14:paraId="7F92C00E" w14:textId="2043AC30" w:rsidR="00241DC4" w:rsidRDefault="00241DC4" w:rsidP="00260822">
            <w:pPr>
              <w:spacing w:line="259" w:lineRule="auto"/>
              <w:ind w:left="108"/>
            </w:pPr>
            <w:r>
              <w:rPr>
                <w:rFonts w:ascii="Arial" w:eastAsia="Arial" w:hAnsi="Arial" w:cs="Arial"/>
                <w:sz w:val="16"/>
              </w:rPr>
              <w:t>15.360</w:t>
            </w:r>
          </w:p>
        </w:tc>
        <w:tc>
          <w:tcPr>
            <w:tcW w:w="1223" w:type="dxa"/>
            <w:tcBorders>
              <w:top w:val="single" w:sz="4" w:space="0" w:color="000000"/>
              <w:left w:val="single" w:sz="4" w:space="0" w:color="000000"/>
              <w:bottom w:val="single" w:sz="4" w:space="0" w:color="000000"/>
              <w:right w:val="single" w:sz="4" w:space="0" w:color="000000"/>
            </w:tcBorders>
          </w:tcPr>
          <w:p w14:paraId="3BDED77E" w14:textId="77777777" w:rsidR="00241DC4" w:rsidRDefault="00241DC4" w:rsidP="00260822">
            <w:pPr>
              <w:spacing w:line="259" w:lineRule="auto"/>
              <w:ind w:left="108"/>
            </w:pPr>
            <w:r>
              <w:rPr>
                <w:rFonts w:ascii="Arial" w:eastAsia="Arial" w:hAnsi="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78F7ECE8" w14:textId="2274ADDD" w:rsidR="00241DC4" w:rsidRDefault="00241DC4" w:rsidP="00260822">
            <w:pPr>
              <w:spacing w:line="259" w:lineRule="auto"/>
              <w:ind w:left="108"/>
              <w:rPr>
                <w:rFonts w:ascii="Arial" w:eastAsia="Arial" w:hAnsi="Arial" w:cs="Arial"/>
                <w:sz w:val="16"/>
              </w:rPr>
            </w:pPr>
            <w:r>
              <w:rPr>
                <w:rFonts w:ascii="Arial" w:eastAsia="Arial" w:hAnsi="Arial" w:cs="Arial"/>
                <w:sz w:val="16"/>
              </w:rPr>
              <w:t>96</w:t>
            </w:r>
          </w:p>
        </w:tc>
        <w:tc>
          <w:tcPr>
            <w:tcW w:w="1276" w:type="dxa"/>
            <w:tcBorders>
              <w:top w:val="single" w:sz="4" w:space="0" w:color="000000"/>
              <w:left w:val="single" w:sz="4" w:space="0" w:color="000000"/>
              <w:bottom w:val="single" w:sz="4" w:space="0" w:color="000000"/>
              <w:right w:val="single" w:sz="4" w:space="0" w:color="000000"/>
            </w:tcBorders>
          </w:tcPr>
          <w:p w14:paraId="6EFDC0BB" w14:textId="3599217C" w:rsidR="00241DC4" w:rsidRPr="00663DA2" w:rsidRDefault="00663DA2" w:rsidP="00260822">
            <w:pPr>
              <w:spacing w:line="259" w:lineRule="auto"/>
              <w:ind w:left="108"/>
              <w:rPr>
                <w:lang w:val="en-US"/>
              </w:rPr>
            </w:pPr>
            <w:r w:rsidRPr="00663DA2">
              <w:rPr>
                <w:rFonts w:ascii="Arial" w:eastAsia="Arial" w:hAnsi="Arial" w:cs="Arial"/>
                <w:sz w:val="16"/>
                <w:lang w:val="en-US"/>
              </w:rPr>
              <w:t>RCCL (</w:t>
            </w:r>
            <w:proofErr w:type="spellStart"/>
            <w:r w:rsidRPr="00663DA2">
              <w:rPr>
                <w:rFonts w:ascii="Arial" w:eastAsia="Arial" w:hAnsi="Arial" w:cs="Arial"/>
                <w:sz w:val="16"/>
                <w:lang w:val="en-US"/>
              </w:rPr>
              <w:t>ROCm</w:t>
            </w:r>
            <w:proofErr w:type="spellEnd"/>
            <w:r w:rsidRPr="00663DA2">
              <w:rPr>
                <w:rFonts w:ascii="Arial" w:eastAsia="Arial" w:hAnsi="Arial" w:cs="Arial"/>
                <w:sz w:val="16"/>
                <w:lang w:val="en-US"/>
              </w:rPr>
              <w:t xml:space="preserve"> Communication Collectives Library) &amp; </w:t>
            </w:r>
            <w:r>
              <w:rPr>
                <w:rFonts w:ascii="Arial" w:eastAsia="Arial" w:hAnsi="Arial" w:cs="Arial"/>
                <w:sz w:val="16"/>
                <w:lang w:val="en-US"/>
              </w:rPr>
              <w:t>OpenMP</w:t>
            </w:r>
          </w:p>
        </w:tc>
        <w:tc>
          <w:tcPr>
            <w:tcW w:w="1276" w:type="dxa"/>
            <w:tcBorders>
              <w:top w:val="single" w:sz="4" w:space="0" w:color="000000"/>
              <w:left w:val="single" w:sz="4" w:space="0" w:color="000000"/>
              <w:bottom w:val="single" w:sz="4" w:space="0" w:color="000000"/>
              <w:right w:val="single" w:sz="4" w:space="0" w:color="000000"/>
            </w:tcBorders>
          </w:tcPr>
          <w:p w14:paraId="17D7BC79" w14:textId="15B2CBF6"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1.500 TiB.hours </w:t>
            </w:r>
          </w:p>
          <w:p w14:paraId="4A662F38" w14:textId="4F13BE72"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30.000 files </w:t>
            </w:r>
          </w:p>
        </w:tc>
      </w:tr>
      <w:tr w:rsidR="00241DC4" w14:paraId="0BF6ACE0"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0620DBE9" w14:textId="4BE0ABDC" w:rsidR="00241DC4" w:rsidRDefault="00241DC4" w:rsidP="00260822">
            <w:pPr>
              <w:spacing w:line="259" w:lineRule="auto"/>
              <w:ind w:left="108"/>
            </w:pPr>
            <w:r>
              <w:rPr>
                <w:rFonts w:ascii="Arial" w:eastAsia="Arial" w:hAnsi="Arial" w:cs="Arial"/>
                <w:sz w:val="16"/>
              </w:rPr>
              <w:t xml:space="preserve"> Summary</w:t>
            </w:r>
          </w:p>
        </w:tc>
        <w:tc>
          <w:tcPr>
            <w:tcW w:w="874" w:type="dxa"/>
            <w:tcBorders>
              <w:top w:val="single" w:sz="4" w:space="0" w:color="000000"/>
              <w:left w:val="single" w:sz="4" w:space="0" w:color="000000"/>
              <w:bottom w:val="single" w:sz="4" w:space="0" w:color="000000"/>
              <w:right w:val="single" w:sz="4" w:space="0" w:color="000000"/>
            </w:tcBorders>
          </w:tcPr>
          <w:p w14:paraId="35A14014" w14:textId="77777777" w:rsidR="00241DC4" w:rsidRDefault="00241DC4" w:rsidP="00260822">
            <w:pPr>
              <w:spacing w:line="259" w:lineRule="auto"/>
              <w:ind w:left="108"/>
            </w:pPr>
            <w:r>
              <w:rPr>
                <w:rFonts w:ascii="Arial" w:eastAsia="Arial" w:hAnsi="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6240F38" w14:textId="77777777" w:rsidR="00241DC4" w:rsidRDefault="00241DC4" w:rsidP="00260822">
            <w:pPr>
              <w:spacing w:line="259" w:lineRule="auto"/>
              <w:ind w:left="108"/>
            </w:pPr>
            <w:r>
              <w:rPr>
                <w:rFonts w:ascii="Arial" w:eastAsia="Arial" w:hAnsi="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068838D" w14:textId="77777777" w:rsidR="00241DC4" w:rsidRDefault="00241DC4" w:rsidP="00260822">
            <w:pPr>
              <w:spacing w:line="259" w:lineRule="auto"/>
              <w:ind w:left="108"/>
            </w:pPr>
            <w:r>
              <w:rPr>
                <w:rFonts w:ascii="Arial" w:eastAsia="Arial" w:hAnsi="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48B9882" w14:textId="77777777" w:rsidR="00241DC4" w:rsidRDefault="00241DC4" w:rsidP="00260822">
            <w:pPr>
              <w:spacing w:line="259" w:lineRule="auto"/>
              <w:ind w:left="108"/>
            </w:pPr>
            <w:r>
              <w:rPr>
                <w:rFonts w:ascii="Arial" w:eastAsia="Arial" w:hAnsi="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66765C" w14:textId="27E83D8C"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Sum of </w:t>
            </w:r>
            <w:r w:rsidR="00CF3A21">
              <w:rPr>
                <w:rFonts w:ascii="Arial" w:eastAsia="Arial" w:hAnsi="Arial" w:cs="Arial"/>
                <w:sz w:val="16"/>
                <w:lang w:val="en-GB"/>
              </w:rPr>
              <w:t>GPU</w:t>
            </w:r>
            <w:r>
              <w:rPr>
                <w:rFonts w:ascii="Arial" w:eastAsia="Arial" w:hAnsi="Arial" w:cs="Arial"/>
                <w:sz w:val="16"/>
                <w:lang w:val="en-GB"/>
              </w:rPr>
              <w:t>-</w:t>
            </w:r>
            <w:r w:rsidRPr="00CE47B7">
              <w:rPr>
                <w:rFonts w:ascii="Arial" w:eastAsia="Arial" w:hAnsi="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77D79E08"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A170B23" w14:textId="77777777" w:rsidR="00241DC4" w:rsidRPr="00526CBE" w:rsidRDefault="00241DC4" w:rsidP="00260822">
            <w:pPr>
              <w:spacing w:line="259" w:lineRule="auto"/>
              <w:ind w:left="108"/>
              <w:rPr>
                <w:rFonts w:ascii="Arial" w:eastAsia="Arial" w:hAnsi="Arial" w:cs="Arial"/>
                <w:sz w:val="16"/>
                <w:lang w:val="en-US"/>
              </w:rPr>
            </w:pPr>
          </w:p>
        </w:tc>
        <w:tc>
          <w:tcPr>
            <w:tcW w:w="1276" w:type="dxa"/>
            <w:tcBorders>
              <w:top w:val="single" w:sz="4" w:space="0" w:color="000000"/>
              <w:left w:val="single" w:sz="4" w:space="0" w:color="000000"/>
              <w:bottom w:val="single" w:sz="4" w:space="0" w:color="000000"/>
              <w:right w:val="single" w:sz="4" w:space="0" w:color="000000"/>
            </w:tcBorders>
          </w:tcPr>
          <w:p w14:paraId="25D6875A" w14:textId="5A487E02"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323D65" w14:textId="77777777" w:rsidR="00CF3A21" w:rsidRPr="00CE47B7" w:rsidRDefault="00CF3A21" w:rsidP="00CF3A21">
            <w:pPr>
              <w:spacing w:after="26" w:line="239" w:lineRule="auto"/>
              <w:ind w:left="108" w:right="106"/>
              <w:rPr>
                <w:lang w:val="en-GB"/>
              </w:rPr>
            </w:pPr>
            <w:r>
              <w:rPr>
                <w:rFonts w:ascii="Arial" w:eastAsia="Arial" w:hAnsi="Arial" w:cs="Arial"/>
                <w:sz w:val="16"/>
                <w:lang w:val="en-GB"/>
              </w:rPr>
              <w:t xml:space="preserve">Sum of </w:t>
            </w:r>
            <w:proofErr w:type="spellStart"/>
            <w:proofErr w:type="gramStart"/>
            <w:r>
              <w:rPr>
                <w:rFonts w:ascii="Arial" w:eastAsia="Arial" w:hAnsi="Arial" w:cs="Arial"/>
                <w:sz w:val="16"/>
                <w:lang w:val="en-GB"/>
              </w:rPr>
              <w:t>TB.hours</w:t>
            </w:r>
            <w:proofErr w:type="spellEnd"/>
            <w:proofErr w:type="gramEnd"/>
            <w:r>
              <w:rPr>
                <w:rFonts w:ascii="Arial" w:eastAsia="Arial" w:hAnsi="Arial" w:cs="Arial"/>
                <w:sz w:val="16"/>
                <w:lang w:val="en-GB"/>
              </w:rPr>
              <w:t xml:space="preserve"> </w:t>
            </w:r>
            <w:r w:rsidRPr="00CE47B7">
              <w:rPr>
                <w:rFonts w:ascii="Arial" w:eastAsia="Arial" w:hAnsi="Arial" w:cs="Arial"/>
                <w:sz w:val="16"/>
                <w:lang w:val="en-GB"/>
              </w:rPr>
              <w:t xml:space="preserve">+ number of associated files </w:t>
            </w:r>
            <w:r>
              <w:rPr>
                <w:rFonts w:ascii="Arial" w:eastAsia="Arial" w:hAnsi="Arial" w:cs="Arial"/>
                <w:sz w:val="16"/>
                <w:lang w:val="en-GB"/>
              </w:rPr>
              <w:t>at any given time</w:t>
            </w:r>
          </w:p>
          <w:p w14:paraId="2B162784" w14:textId="486A2FA5" w:rsidR="00241DC4" w:rsidRPr="00CE47B7" w:rsidRDefault="00CF3A21" w:rsidP="00CF3A21">
            <w:pPr>
              <w:spacing w:after="26" w:line="239" w:lineRule="auto"/>
              <w:ind w:left="108" w:right="106"/>
              <w:rPr>
                <w:rFonts w:ascii="Arial" w:eastAsia="Arial" w:hAnsi="Arial" w:cs="Arial"/>
                <w:sz w:val="16"/>
              </w:rPr>
            </w:pPr>
            <w:r>
              <w:rPr>
                <w:rFonts w:ascii="Arial" w:eastAsia="Arial" w:hAnsi="Arial" w:cs="Arial"/>
                <w:sz w:val="16"/>
              </w:rPr>
              <w:t>= …</w:t>
            </w:r>
          </w:p>
        </w:tc>
      </w:tr>
    </w:tbl>
    <w:p w14:paraId="6F8F6BA0" w14:textId="1AEA6580" w:rsidR="002F0FAC" w:rsidRDefault="002F0FAC" w:rsidP="006A01B8">
      <w:pPr>
        <w:ind w:left="0"/>
      </w:pPr>
    </w:p>
    <w:p w14:paraId="4E2DBC58" w14:textId="77777777" w:rsidR="00526CBE" w:rsidRDefault="00526CBE" w:rsidP="006A01B8">
      <w:pPr>
        <w:ind w:left="0"/>
        <w:sectPr w:rsidR="00526CBE" w:rsidSect="00504EF8">
          <w:headerReference w:type="default" r:id="rId12"/>
          <w:pgSz w:w="16840" w:h="11901" w:orient="landscape"/>
          <w:pgMar w:top="1418" w:right="709" w:bottom="1418" w:left="1418" w:header="709" w:footer="703" w:gutter="0"/>
          <w:cols w:space="720"/>
        </w:sectPr>
      </w:pPr>
    </w:p>
    <w:p w14:paraId="4AFF0845" w14:textId="4F98E57D" w:rsidR="00526CBE" w:rsidRDefault="00526CBE" w:rsidP="00526CBE">
      <w:pPr>
        <w:ind w:left="0"/>
        <w:rPr>
          <w:rFonts w:ascii="Arial" w:hAnsi="Arial" w:cs="Arial"/>
          <w:sz w:val="24"/>
          <w:szCs w:val="24"/>
          <w:lang w:val="en-US"/>
        </w:rPr>
      </w:pPr>
      <w:r w:rsidRPr="00526CBE">
        <w:rPr>
          <w:rFonts w:ascii="Arial" w:hAnsi="Arial" w:cs="Arial"/>
          <w:sz w:val="24"/>
          <w:szCs w:val="24"/>
          <w:lang w:val="en-US"/>
        </w:rPr>
        <w:lastRenderedPageBreak/>
        <w:t>Restrictions of LUMI</w:t>
      </w:r>
    </w:p>
    <w:p w14:paraId="37A8DB14" w14:textId="77777777" w:rsidR="00504EF8" w:rsidRPr="00526CBE" w:rsidRDefault="00504EF8" w:rsidP="00526CBE">
      <w:pPr>
        <w:ind w:left="0"/>
        <w:rPr>
          <w:rFonts w:ascii="Arial" w:hAnsi="Arial" w:cs="Arial"/>
          <w:sz w:val="24"/>
          <w:szCs w:val="24"/>
          <w:lang w:val="nl-BE"/>
        </w:rPr>
      </w:pPr>
    </w:p>
    <w:p w14:paraId="34ED12D6" w14:textId="6D799347" w:rsidR="00526CBE" w:rsidRPr="00526CBE" w:rsidRDefault="00526CBE" w:rsidP="00526CBE">
      <w:pPr>
        <w:numPr>
          <w:ilvl w:val="0"/>
          <w:numId w:val="14"/>
        </w:numPr>
        <w:tabs>
          <w:tab w:val="num" w:pos="720"/>
        </w:tabs>
        <w:rPr>
          <w:rFonts w:ascii="Arial" w:hAnsi="Arial" w:cs="Arial"/>
          <w:sz w:val="24"/>
          <w:szCs w:val="24"/>
          <w:lang w:val="en-US"/>
        </w:rPr>
      </w:pPr>
      <w:r w:rsidRPr="00526CBE">
        <w:rPr>
          <w:rFonts w:ascii="Arial" w:hAnsi="Arial" w:cs="Arial"/>
          <w:sz w:val="24"/>
          <w:szCs w:val="24"/>
          <w:lang w:val="en-US"/>
        </w:rPr>
        <w:t xml:space="preserve">LUMI provides the GNU compilers, Cray compilers (Clang-based C/C++ and Cray’s own Fortran) and AMD compilers. There is no support for </w:t>
      </w:r>
      <w:r w:rsidR="00362E93">
        <w:rPr>
          <w:rFonts w:ascii="Arial" w:hAnsi="Arial" w:cs="Arial"/>
          <w:sz w:val="24"/>
          <w:szCs w:val="24"/>
          <w:lang w:val="en-US"/>
        </w:rPr>
        <w:t xml:space="preserve">Intel </w:t>
      </w:r>
      <w:proofErr w:type="spellStart"/>
      <w:r w:rsidRPr="00526CBE">
        <w:rPr>
          <w:rFonts w:ascii="Arial" w:hAnsi="Arial" w:cs="Arial"/>
          <w:sz w:val="24"/>
          <w:szCs w:val="24"/>
          <w:lang w:val="en-US"/>
        </w:rPr>
        <w:t>oneAPI</w:t>
      </w:r>
      <w:proofErr w:type="spellEnd"/>
      <w:r w:rsidRPr="00526CBE">
        <w:rPr>
          <w:rFonts w:ascii="Arial" w:hAnsi="Arial" w:cs="Arial"/>
          <w:sz w:val="24"/>
          <w:szCs w:val="24"/>
          <w:lang w:val="en-US"/>
        </w:rPr>
        <w:t xml:space="preserve"> or other versions of the Intel compilers and libraries and there is no guarantee that Intel MPI would work on the Cray </w:t>
      </w:r>
      <w:proofErr w:type="spellStart"/>
      <w:r w:rsidRPr="00526CBE">
        <w:rPr>
          <w:rFonts w:ascii="Arial" w:hAnsi="Arial" w:cs="Arial"/>
          <w:sz w:val="24"/>
          <w:szCs w:val="24"/>
          <w:lang w:val="en-US"/>
        </w:rPr>
        <w:t>SlingShot</w:t>
      </w:r>
      <w:proofErr w:type="spellEnd"/>
      <w:r w:rsidRPr="00526CBE">
        <w:rPr>
          <w:rFonts w:ascii="Arial" w:hAnsi="Arial" w:cs="Arial"/>
          <w:sz w:val="24"/>
          <w:szCs w:val="24"/>
          <w:lang w:val="en-US"/>
        </w:rPr>
        <w:t xml:space="preserve"> interconnect. Intel MKL is known to have performance and correctness problems on AMD in versions released since 2019. The preferred BLAS/</w:t>
      </w:r>
      <w:r w:rsidR="00504EF8">
        <w:rPr>
          <w:rFonts w:ascii="Arial" w:hAnsi="Arial" w:cs="Arial"/>
          <w:sz w:val="24"/>
          <w:szCs w:val="24"/>
          <w:lang w:val="en-US"/>
        </w:rPr>
        <w:t>LAPACK</w:t>
      </w:r>
      <w:r w:rsidRPr="00526CBE">
        <w:rPr>
          <w:rFonts w:ascii="Arial" w:hAnsi="Arial" w:cs="Arial"/>
          <w:sz w:val="24"/>
          <w:szCs w:val="24"/>
          <w:lang w:val="en-US"/>
        </w:rPr>
        <w:t>/</w:t>
      </w:r>
      <w:proofErr w:type="spellStart"/>
      <w:r w:rsidRPr="00526CBE">
        <w:rPr>
          <w:rFonts w:ascii="Arial" w:hAnsi="Arial" w:cs="Arial"/>
          <w:sz w:val="24"/>
          <w:szCs w:val="24"/>
          <w:lang w:val="en-US"/>
        </w:rPr>
        <w:t>ScaLAPACK</w:t>
      </w:r>
      <w:proofErr w:type="spellEnd"/>
      <w:r w:rsidRPr="00526CBE">
        <w:rPr>
          <w:rFonts w:ascii="Arial" w:hAnsi="Arial" w:cs="Arial"/>
          <w:sz w:val="24"/>
          <w:szCs w:val="24"/>
          <w:lang w:val="en-US"/>
        </w:rPr>
        <w:t xml:space="preserve"> libraries are the ones provided by HPE Cray. Users can install other libraries (and the support team provides instructions for some alternatives</w:t>
      </w:r>
      <w:r w:rsidR="00362E93" w:rsidRPr="00526CBE">
        <w:rPr>
          <w:rFonts w:ascii="Arial" w:hAnsi="Arial" w:cs="Arial"/>
          <w:sz w:val="24"/>
          <w:szCs w:val="24"/>
          <w:lang w:val="en-US"/>
        </w:rPr>
        <w:t>),</w:t>
      </w:r>
      <w:r w:rsidRPr="00526CBE">
        <w:rPr>
          <w:rFonts w:ascii="Arial" w:hAnsi="Arial" w:cs="Arial"/>
          <w:sz w:val="24"/>
          <w:szCs w:val="24"/>
          <w:lang w:val="en-US"/>
        </w:rPr>
        <w:t xml:space="preserve"> but it implies that the user should take care of conflicts with already installed libraries and packages that are compiled for the Cray Scientific Library.</w:t>
      </w:r>
    </w:p>
    <w:p w14:paraId="05F8786F" w14:textId="77777777" w:rsidR="00526CBE" w:rsidRPr="00526CBE" w:rsidRDefault="00526CBE" w:rsidP="00526CBE">
      <w:pPr>
        <w:numPr>
          <w:ilvl w:val="0"/>
          <w:numId w:val="14"/>
        </w:numPr>
        <w:tabs>
          <w:tab w:val="num" w:pos="720"/>
        </w:tabs>
        <w:rPr>
          <w:rFonts w:ascii="Arial" w:hAnsi="Arial" w:cs="Arial"/>
          <w:sz w:val="24"/>
          <w:szCs w:val="24"/>
          <w:lang w:val="en-US"/>
        </w:rPr>
      </w:pPr>
      <w:r w:rsidRPr="00526CBE">
        <w:rPr>
          <w:rFonts w:ascii="Arial" w:hAnsi="Arial" w:cs="Arial"/>
          <w:sz w:val="24"/>
          <w:szCs w:val="24"/>
          <w:lang w:val="en-US"/>
        </w:rPr>
        <w:t xml:space="preserve">The scheduler on the system is </w:t>
      </w:r>
      <w:proofErr w:type="spellStart"/>
      <w:r w:rsidRPr="00526CBE">
        <w:rPr>
          <w:rFonts w:ascii="Arial" w:hAnsi="Arial" w:cs="Arial"/>
          <w:sz w:val="24"/>
          <w:szCs w:val="24"/>
          <w:lang w:val="en-US"/>
        </w:rPr>
        <w:t>Slurm</w:t>
      </w:r>
      <w:proofErr w:type="spellEnd"/>
      <w:r w:rsidRPr="00526CBE">
        <w:rPr>
          <w:rFonts w:ascii="Arial" w:hAnsi="Arial" w:cs="Arial"/>
          <w:sz w:val="24"/>
          <w:szCs w:val="24"/>
          <w:lang w:val="en-US"/>
        </w:rPr>
        <w:t>. No wrappers for compatibility with other schedulers are provided.</w:t>
      </w:r>
    </w:p>
    <w:p w14:paraId="2830E1E3" w14:textId="77777777" w:rsidR="00526CBE" w:rsidRPr="00526CBE" w:rsidRDefault="00526CBE" w:rsidP="00526CBE">
      <w:pPr>
        <w:numPr>
          <w:ilvl w:val="0"/>
          <w:numId w:val="14"/>
        </w:numPr>
        <w:tabs>
          <w:tab w:val="num" w:pos="720"/>
        </w:tabs>
        <w:rPr>
          <w:rFonts w:ascii="Arial" w:hAnsi="Arial" w:cs="Arial"/>
          <w:sz w:val="24"/>
          <w:szCs w:val="24"/>
          <w:lang w:val="en-US"/>
        </w:rPr>
      </w:pPr>
      <w:r w:rsidRPr="00526CBE">
        <w:rPr>
          <w:rFonts w:ascii="Arial" w:hAnsi="Arial" w:cs="Arial"/>
          <w:sz w:val="24"/>
          <w:szCs w:val="24"/>
          <w:lang w:val="en-US"/>
        </w:rPr>
        <w:t xml:space="preserve">Only HPE Cray’s own version of MPICH is fully supported as an MPI library. The interconnect in the GPU partition and final hardware in the CPU-based compute partition does not support UCX, only </w:t>
      </w:r>
      <w:proofErr w:type="spellStart"/>
      <w:r w:rsidRPr="00526CBE">
        <w:rPr>
          <w:rFonts w:ascii="Arial" w:hAnsi="Arial" w:cs="Arial"/>
          <w:sz w:val="24"/>
          <w:szCs w:val="24"/>
          <w:lang w:val="en-US"/>
        </w:rPr>
        <w:t>libfabric</w:t>
      </w:r>
      <w:proofErr w:type="spellEnd"/>
      <w:r w:rsidRPr="00526CBE">
        <w:rPr>
          <w:rFonts w:ascii="Arial" w:hAnsi="Arial" w:cs="Arial"/>
          <w:sz w:val="24"/>
          <w:szCs w:val="24"/>
          <w:lang w:val="en-US"/>
        </w:rPr>
        <w:t>. Open MPI is currently not supported so do not count on it being available.</w:t>
      </w:r>
    </w:p>
    <w:p w14:paraId="765697B4" w14:textId="77777777" w:rsidR="00526CBE" w:rsidRPr="00526CBE" w:rsidRDefault="00526CBE" w:rsidP="00526CBE">
      <w:pPr>
        <w:numPr>
          <w:ilvl w:val="0"/>
          <w:numId w:val="14"/>
        </w:numPr>
        <w:tabs>
          <w:tab w:val="num" w:pos="720"/>
        </w:tabs>
        <w:rPr>
          <w:rFonts w:ascii="Arial" w:hAnsi="Arial" w:cs="Arial"/>
          <w:sz w:val="24"/>
          <w:szCs w:val="24"/>
          <w:lang w:val="nl-BE"/>
        </w:rPr>
      </w:pPr>
      <w:r w:rsidRPr="00526CBE">
        <w:rPr>
          <w:rFonts w:ascii="Arial" w:hAnsi="Arial" w:cs="Arial"/>
          <w:sz w:val="24"/>
          <w:szCs w:val="24"/>
          <w:lang w:val="en-US"/>
        </w:rPr>
        <w:t>Regular CPU partition:</w:t>
      </w:r>
    </w:p>
    <w:p w14:paraId="7306D736" w14:textId="6C140380"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Most nodes have 2 GB RAM per (physical) core (and 128 cores per node)</w:t>
      </w:r>
      <w:r w:rsidR="00362E93">
        <w:rPr>
          <w:rFonts w:ascii="Arial" w:hAnsi="Arial" w:cs="Arial"/>
          <w:sz w:val="24"/>
          <w:szCs w:val="24"/>
          <w:lang w:val="en-US"/>
        </w:rPr>
        <w:t>.</w:t>
      </w:r>
    </w:p>
    <w:p w14:paraId="687B3883"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128 nodes have 4 GB per core and 32 nodes have 8 GB per core. However, jobs cannot span more than 4 of those nodes and projects should not </w:t>
      </w:r>
      <w:proofErr w:type="spellStart"/>
      <w:r w:rsidRPr="00526CBE">
        <w:rPr>
          <w:rFonts w:ascii="Arial" w:hAnsi="Arial" w:cs="Arial"/>
          <w:sz w:val="24"/>
          <w:szCs w:val="24"/>
          <w:lang w:val="en-US"/>
        </w:rPr>
        <w:t>monopolise</w:t>
      </w:r>
      <w:proofErr w:type="spellEnd"/>
      <w:r w:rsidRPr="00526CBE">
        <w:rPr>
          <w:rFonts w:ascii="Arial" w:hAnsi="Arial" w:cs="Arial"/>
          <w:sz w:val="24"/>
          <w:szCs w:val="24"/>
          <w:lang w:val="en-US"/>
        </w:rPr>
        <w:t xml:space="preserve"> these resources.</w:t>
      </w:r>
    </w:p>
    <w:p w14:paraId="5A33EA35" w14:textId="1971F4F8"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There are some nodes with even more memory. These are not meant to be the main compute resource of your </w:t>
      </w:r>
      <w:r w:rsidR="00362E93" w:rsidRPr="00526CBE">
        <w:rPr>
          <w:rFonts w:ascii="Arial" w:hAnsi="Arial" w:cs="Arial"/>
          <w:sz w:val="24"/>
          <w:szCs w:val="24"/>
          <w:lang w:val="en-US"/>
        </w:rPr>
        <w:t>project but</w:t>
      </w:r>
      <w:r w:rsidRPr="00526CBE">
        <w:rPr>
          <w:rFonts w:ascii="Arial" w:hAnsi="Arial" w:cs="Arial"/>
          <w:sz w:val="24"/>
          <w:szCs w:val="24"/>
          <w:lang w:val="en-US"/>
        </w:rPr>
        <w:t xml:space="preserve"> are meant for postprocessing and </w:t>
      </w:r>
      <w:proofErr w:type="spellStart"/>
      <w:r w:rsidRPr="00526CBE">
        <w:rPr>
          <w:rFonts w:ascii="Arial" w:hAnsi="Arial" w:cs="Arial"/>
          <w:sz w:val="24"/>
          <w:szCs w:val="24"/>
          <w:lang w:val="en-US"/>
        </w:rPr>
        <w:t>analysing</w:t>
      </w:r>
      <w:proofErr w:type="spellEnd"/>
      <w:r w:rsidRPr="00526CBE">
        <w:rPr>
          <w:rFonts w:ascii="Arial" w:hAnsi="Arial" w:cs="Arial"/>
          <w:sz w:val="24"/>
          <w:szCs w:val="24"/>
          <w:lang w:val="en-US"/>
        </w:rPr>
        <w:t xml:space="preserve"> the data.</w:t>
      </w:r>
    </w:p>
    <w:p w14:paraId="14ACCD52" w14:textId="77777777" w:rsidR="00526CBE" w:rsidRPr="00526CBE" w:rsidRDefault="00526CBE" w:rsidP="00526CBE">
      <w:pPr>
        <w:numPr>
          <w:ilvl w:val="0"/>
          <w:numId w:val="14"/>
        </w:numPr>
        <w:tabs>
          <w:tab w:val="num" w:pos="720"/>
        </w:tabs>
        <w:rPr>
          <w:rFonts w:ascii="Arial" w:hAnsi="Arial" w:cs="Arial"/>
          <w:sz w:val="24"/>
          <w:szCs w:val="24"/>
          <w:lang w:val="nl-BE"/>
        </w:rPr>
      </w:pPr>
      <w:r w:rsidRPr="00526CBE">
        <w:rPr>
          <w:rFonts w:ascii="Arial" w:hAnsi="Arial" w:cs="Arial"/>
          <w:sz w:val="24"/>
          <w:szCs w:val="24"/>
          <w:lang w:val="en-US"/>
        </w:rPr>
        <w:t>GPU partition</w:t>
      </w:r>
    </w:p>
    <w:p w14:paraId="444D8301"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The preferred programming models are AMD HIP and Open MP offload using the AMD </w:t>
      </w:r>
      <w:proofErr w:type="spellStart"/>
      <w:r w:rsidRPr="00526CBE">
        <w:rPr>
          <w:rFonts w:ascii="Arial" w:hAnsi="Arial" w:cs="Arial"/>
          <w:sz w:val="24"/>
          <w:szCs w:val="24"/>
          <w:lang w:val="en-US"/>
        </w:rPr>
        <w:t>ROCm</w:t>
      </w:r>
      <w:proofErr w:type="spellEnd"/>
      <w:r w:rsidRPr="00526CBE">
        <w:rPr>
          <w:rFonts w:ascii="Arial" w:hAnsi="Arial" w:cs="Arial"/>
          <w:sz w:val="24"/>
          <w:szCs w:val="24"/>
          <w:lang w:val="en-US"/>
        </w:rPr>
        <w:t xml:space="preserve"> or Cray compilers. It is not clear if or when the GNU compilers will fully support the GPU architecture of LUMI.</w:t>
      </w:r>
    </w:p>
    <w:p w14:paraId="6CA78A63"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There is support for </w:t>
      </w:r>
      <w:proofErr w:type="spellStart"/>
      <w:r w:rsidRPr="00526CBE">
        <w:rPr>
          <w:rFonts w:ascii="Arial" w:hAnsi="Arial" w:cs="Arial"/>
          <w:sz w:val="24"/>
          <w:szCs w:val="24"/>
          <w:lang w:val="en-US"/>
        </w:rPr>
        <w:t>OpenACC</w:t>
      </w:r>
      <w:proofErr w:type="spellEnd"/>
      <w:r w:rsidRPr="00526CBE">
        <w:rPr>
          <w:rFonts w:ascii="Arial" w:hAnsi="Arial" w:cs="Arial"/>
          <w:sz w:val="24"/>
          <w:szCs w:val="24"/>
          <w:lang w:val="en-US"/>
        </w:rPr>
        <w:t xml:space="preserve"> in the Cray Fortran compiler only, not in other Fortran compilers or in C/C++.</w:t>
      </w:r>
    </w:p>
    <w:p w14:paraId="7274EDAD" w14:textId="43CFA011"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Support for OpenCL is unclear (it is not a high priority for AMD), and it is still unclear </w:t>
      </w:r>
      <w:proofErr w:type="gramStart"/>
      <w:r w:rsidRPr="00526CBE">
        <w:rPr>
          <w:rFonts w:ascii="Arial" w:hAnsi="Arial" w:cs="Arial"/>
          <w:sz w:val="24"/>
          <w:szCs w:val="24"/>
          <w:lang w:val="en-US"/>
        </w:rPr>
        <w:t>if and when</w:t>
      </w:r>
      <w:proofErr w:type="gramEnd"/>
      <w:r w:rsidRPr="00526CBE">
        <w:rPr>
          <w:rFonts w:ascii="Arial" w:hAnsi="Arial" w:cs="Arial"/>
          <w:sz w:val="24"/>
          <w:szCs w:val="24"/>
          <w:lang w:val="en-US"/>
        </w:rPr>
        <w:t xml:space="preserve"> we will be able to offer support for SYCL and/or Data Parallel C++ (via third party software)</w:t>
      </w:r>
      <w:r w:rsidR="00362E93">
        <w:rPr>
          <w:rFonts w:ascii="Arial" w:hAnsi="Arial" w:cs="Arial"/>
          <w:sz w:val="24"/>
          <w:szCs w:val="24"/>
          <w:lang w:val="en-US"/>
        </w:rPr>
        <w:t>.</w:t>
      </w:r>
    </w:p>
    <w:p w14:paraId="0ACEED7A"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As the system has AMD GPUs, it is not compatible with CUDA. CUDA code should be ported to HIP which is not a responsibility of the LUMI team.</w:t>
      </w:r>
    </w:p>
    <w:p w14:paraId="3F791CE3" w14:textId="0F3C7B14" w:rsidR="00526CBE" w:rsidRPr="00362E93"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lastRenderedPageBreak/>
        <w:t>There are 8 nodes with NVIDIA GPUs in the system. These are meant for visualization and not as the compute resource of you</w:t>
      </w:r>
      <w:r w:rsidR="00362E93">
        <w:rPr>
          <w:rFonts w:ascii="Arial" w:hAnsi="Arial" w:cs="Arial"/>
          <w:sz w:val="24"/>
          <w:szCs w:val="24"/>
          <w:lang w:val="en-US"/>
        </w:rPr>
        <w:t>r</w:t>
      </w:r>
      <w:r w:rsidRPr="00526CBE">
        <w:rPr>
          <w:rFonts w:ascii="Arial" w:hAnsi="Arial" w:cs="Arial"/>
          <w:sz w:val="24"/>
          <w:szCs w:val="24"/>
          <w:lang w:val="en-US"/>
        </w:rPr>
        <w:t xml:space="preserve"> project. CUDA is not installed on them currently.</w:t>
      </w:r>
    </w:p>
    <w:p w14:paraId="245619D1" w14:textId="77777777" w:rsidR="00526CBE" w:rsidRPr="00526CBE" w:rsidRDefault="00526CBE" w:rsidP="00526CBE">
      <w:pPr>
        <w:numPr>
          <w:ilvl w:val="0"/>
          <w:numId w:val="14"/>
        </w:numPr>
        <w:tabs>
          <w:tab w:val="num" w:pos="720"/>
        </w:tabs>
        <w:rPr>
          <w:rFonts w:ascii="Arial" w:hAnsi="Arial" w:cs="Arial"/>
          <w:sz w:val="24"/>
          <w:szCs w:val="24"/>
          <w:lang w:val="nl-BE"/>
        </w:rPr>
      </w:pPr>
      <w:r w:rsidRPr="00526CBE">
        <w:rPr>
          <w:rFonts w:ascii="Arial" w:hAnsi="Arial" w:cs="Arial"/>
          <w:sz w:val="24"/>
          <w:szCs w:val="24"/>
          <w:lang w:val="en-US"/>
        </w:rPr>
        <w:t>Storage: See </w:t>
      </w:r>
      <w:hyperlink r:id="rId13" w:history="1">
        <w:r w:rsidRPr="00526CBE">
          <w:rPr>
            <w:rStyle w:val="Hyperlink"/>
            <w:rFonts w:ascii="Arial" w:hAnsi="Arial" w:cs="Arial"/>
            <w:sz w:val="24"/>
            <w:szCs w:val="24"/>
            <w:lang w:val="en-US"/>
          </w:rPr>
          <w:t>https://docs.lumi-supercomputer.eu/storage/</w:t>
        </w:r>
      </w:hyperlink>
    </w:p>
    <w:p w14:paraId="1629293D" w14:textId="281E55FB"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On each partition, volume quota is flexible up to the maximum stated on </w:t>
      </w:r>
      <w:hyperlink r:id="rId14" w:history="1">
        <w:r w:rsidRPr="00526CBE">
          <w:rPr>
            <w:rStyle w:val="Hyperlink"/>
            <w:rFonts w:ascii="Arial" w:hAnsi="Arial" w:cs="Arial"/>
            <w:sz w:val="24"/>
            <w:szCs w:val="24"/>
            <w:lang w:val="en-US"/>
          </w:rPr>
          <w:t>https://docs.lumi-supercomputer.eu/storage/</w:t>
        </w:r>
      </w:hyperlink>
      <w:r w:rsidRPr="00526CBE">
        <w:rPr>
          <w:rFonts w:ascii="Arial" w:hAnsi="Arial" w:cs="Arial"/>
          <w:sz w:val="24"/>
          <w:szCs w:val="24"/>
          <w:lang w:val="en-US"/>
        </w:rPr>
        <w:t xml:space="preserve">. The quota on the number of files is strict. Large supercomputers with large parallel file systems are not </w:t>
      </w:r>
      <w:r w:rsidR="00362E93" w:rsidRPr="00526CBE">
        <w:rPr>
          <w:rFonts w:ascii="Arial" w:hAnsi="Arial" w:cs="Arial"/>
          <w:sz w:val="24"/>
          <w:szCs w:val="24"/>
          <w:lang w:val="en-US"/>
        </w:rPr>
        <w:t>built</w:t>
      </w:r>
      <w:r w:rsidRPr="00526CBE">
        <w:rPr>
          <w:rFonts w:ascii="Arial" w:hAnsi="Arial" w:cs="Arial"/>
          <w:sz w:val="24"/>
          <w:szCs w:val="24"/>
          <w:lang w:val="en-US"/>
        </w:rPr>
        <w:t xml:space="preserve"> to operate on millions of small files. Use data formats developed for large supercomputers instead, such as HDF5, </w:t>
      </w:r>
      <w:proofErr w:type="spellStart"/>
      <w:r w:rsidRPr="00526CBE">
        <w:rPr>
          <w:rFonts w:ascii="Arial" w:hAnsi="Arial" w:cs="Arial"/>
          <w:sz w:val="24"/>
          <w:szCs w:val="24"/>
          <w:lang w:val="en-US"/>
        </w:rPr>
        <w:t>netCDF</w:t>
      </w:r>
      <w:proofErr w:type="spellEnd"/>
      <w:r w:rsidRPr="00526CBE">
        <w:rPr>
          <w:rFonts w:ascii="Arial" w:hAnsi="Arial" w:cs="Arial"/>
          <w:sz w:val="24"/>
          <w:szCs w:val="24"/>
          <w:lang w:val="en-US"/>
        </w:rPr>
        <w:t xml:space="preserve">, </w:t>
      </w:r>
      <w:proofErr w:type="spellStart"/>
      <w:r w:rsidRPr="00526CBE">
        <w:rPr>
          <w:rFonts w:ascii="Arial" w:hAnsi="Arial" w:cs="Arial"/>
          <w:sz w:val="24"/>
          <w:szCs w:val="24"/>
          <w:lang w:val="en-US"/>
        </w:rPr>
        <w:t>SIONlib</w:t>
      </w:r>
      <w:proofErr w:type="spellEnd"/>
      <w:r w:rsidRPr="00526CBE">
        <w:rPr>
          <w:rFonts w:ascii="Arial" w:hAnsi="Arial" w:cs="Arial"/>
          <w:sz w:val="24"/>
          <w:szCs w:val="24"/>
          <w:lang w:val="en-US"/>
        </w:rPr>
        <w:t>, …</w:t>
      </w:r>
    </w:p>
    <w:p w14:paraId="441FD97C" w14:textId="2ED53C13"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Regular compute nodes and GPU nodes have no local storage</w:t>
      </w:r>
      <w:r w:rsidR="00362E93">
        <w:rPr>
          <w:rFonts w:ascii="Arial" w:hAnsi="Arial" w:cs="Arial"/>
          <w:sz w:val="24"/>
          <w:szCs w:val="24"/>
          <w:lang w:val="en-US"/>
        </w:rPr>
        <w:t>.</w:t>
      </w:r>
    </w:p>
    <w:p w14:paraId="14E73919" w14:textId="456E801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Data retention policies will likely be enforced in the second half of 2022</w:t>
      </w:r>
      <w:r w:rsidR="00362E93">
        <w:rPr>
          <w:rFonts w:ascii="Arial" w:hAnsi="Arial" w:cs="Arial"/>
          <w:sz w:val="24"/>
          <w:szCs w:val="24"/>
          <w:lang w:val="en-US"/>
        </w:rPr>
        <w:t>.</w:t>
      </w:r>
    </w:p>
    <w:p w14:paraId="05863FC3" w14:textId="77777777" w:rsidR="00526CBE" w:rsidRPr="00526CBE" w:rsidRDefault="00526CBE" w:rsidP="00526CBE">
      <w:pPr>
        <w:numPr>
          <w:ilvl w:val="0"/>
          <w:numId w:val="14"/>
        </w:numPr>
        <w:tabs>
          <w:tab w:val="num" w:pos="720"/>
        </w:tabs>
        <w:rPr>
          <w:rFonts w:ascii="Arial" w:hAnsi="Arial" w:cs="Arial"/>
          <w:sz w:val="24"/>
          <w:szCs w:val="24"/>
          <w:lang w:val="nl-BE"/>
        </w:rPr>
      </w:pPr>
      <w:r w:rsidRPr="00526CBE">
        <w:rPr>
          <w:rFonts w:ascii="Arial" w:hAnsi="Arial" w:cs="Arial"/>
          <w:sz w:val="24"/>
          <w:szCs w:val="24"/>
          <w:lang w:val="en-US"/>
        </w:rPr>
        <w:t>Software:</w:t>
      </w:r>
    </w:p>
    <w:p w14:paraId="0A48E0DA" w14:textId="1A0B9166"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There is limited support for </w:t>
      </w:r>
      <w:r w:rsidR="006630A6">
        <w:rPr>
          <w:rFonts w:ascii="Arial" w:hAnsi="Arial" w:cs="Arial"/>
          <w:sz w:val="24"/>
          <w:szCs w:val="24"/>
          <w:lang w:val="en-US"/>
        </w:rPr>
        <w:t>S</w:t>
      </w:r>
      <w:r w:rsidRPr="00526CBE">
        <w:rPr>
          <w:rFonts w:ascii="Arial" w:hAnsi="Arial" w:cs="Arial"/>
          <w:sz w:val="24"/>
          <w:szCs w:val="24"/>
          <w:lang w:val="en-US"/>
        </w:rPr>
        <w:t>ingularity containers. Note that containers requiring MPI should be able to work with Cray MPI which supports the MPICH ABI. As both the interconnect driver architecture and possibly the kernel module for intra-node communication is different from your typical Mellanox InfiniBand-based cluster, other MPI libraries will likely fall back to slower communication protocols (e.g., TCP/IP for internode communication). There is currently no support for building containers on LUMI, and support for other container runtimes is currently not planned either as they require features to be enabled in the Linux kernel for which there are currently too many severe security vulnerabilities. </w:t>
      </w:r>
    </w:p>
    <w:p w14:paraId="28E6C9D6"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The preferred use of the programming environment on LUMI is through the Cray compiler wrappers. These wrappers also offer support for MPI and easy linking of the right version of the Cray Scientific Library. Programs that expect the MPI wrappers to be called </w:t>
      </w:r>
      <w:proofErr w:type="spellStart"/>
      <w:r w:rsidRPr="00526CBE">
        <w:rPr>
          <w:rFonts w:ascii="Arial" w:hAnsi="Arial" w:cs="Arial"/>
          <w:sz w:val="24"/>
          <w:szCs w:val="24"/>
          <w:lang w:val="en-US"/>
        </w:rPr>
        <w:t>mpicc</w:t>
      </w:r>
      <w:proofErr w:type="spellEnd"/>
      <w:r w:rsidRPr="00526CBE">
        <w:rPr>
          <w:rFonts w:ascii="Arial" w:hAnsi="Arial" w:cs="Arial"/>
          <w:sz w:val="24"/>
          <w:szCs w:val="24"/>
          <w:lang w:val="en-US"/>
        </w:rPr>
        <w:t xml:space="preserve">, mpif77 and so on will need to be patched, and there is no </w:t>
      </w:r>
      <w:proofErr w:type="spellStart"/>
      <w:r w:rsidRPr="00526CBE">
        <w:rPr>
          <w:rFonts w:ascii="Arial" w:hAnsi="Arial" w:cs="Arial"/>
          <w:sz w:val="24"/>
          <w:szCs w:val="24"/>
          <w:lang w:val="en-US"/>
        </w:rPr>
        <w:t>mpirun</w:t>
      </w:r>
      <w:proofErr w:type="spellEnd"/>
      <w:r w:rsidRPr="00526CBE">
        <w:rPr>
          <w:rFonts w:ascii="Arial" w:hAnsi="Arial" w:cs="Arial"/>
          <w:sz w:val="24"/>
          <w:szCs w:val="24"/>
          <w:lang w:val="en-US"/>
        </w:rPr>
        <w:t xml:space="preserve"> or </w:t>
      </w:r>
      <w:proofErr w:type="spellStart"/>
      <w:r w:rsidRPr="00526CBE">
        <w:rPr>
          <w:rFonts w:ascii="Arial" w:hAnsi="Arial" w:cs="Arial"/>
          <w:sz w:val="24"/>
          <w:szCs w:val="24"/>
          <w:lang w:val="en-US"/>
        </w:rPr>
        <w:t>mpiexec</w:t>
      </w:r>
      <w:proofErr w:type="spellEnd"/>
      <w:r w:rsidRPr="00526CBE">
        <w:rPr>
          <w:rFonts w:ascii="Arial" w:hAnsi="Arial" w:cs="Arial"/>
          <w:sz w:val="24"/>
          <w:szCs w:val="24"/>
          <w:lang w:val="en-US"/>
        </w:rPr>
        <w:t xml:space="preserve"> on the systems. Distributed memory programs are started through the </w:t>
      </w:r>
      <w:proofErr w:type="spellStart"/>
      <w:r w:rsidRPr="00526CBE">
        <w:rPr>
          <w:rFonts w:ascii="Arial" w:hAnsi="Arial" w:cs="Arial"/>
          <w:sz w:val="24"/>
          <w:szCs w:val="24"/>
          <w:lang w:val="en-US"/>
        </w:rPr>
        <w:t>Slurm</w:t>
      </w:r>
      <w:proofErr w:type="spellEnd"/>
      <w:r w:rsidRPr="00526CBE">
        <w:rPr>
          <w:rFonts w:ascii="Arial" w:hAnsi="Arial" w:cs="Arial"/>
          <w:sz w:val="24"/>
          <w:szCs w:val="24"/>
          <w:lang w:val="en-US"/>
        </w:rPr>
        <w:t xml:space="preserve"> process manager (</w:t>
      </w:r>
      <w:proofErr w:type="spellStart"/>
      <w:r w:rsidRPr="00526CBE">
        <w:rPr>
          <w:rFonts w:ascii="Arial" w:hAnsi="Arial" w:cs="Arial"/>
          <w:sz w:val="24"/>
          <w:szCs w:val="24"/>
          <w:lang w:val="en-US"/>
        </w:rPr>
        <w:t>srun</w:t>
      </w:r>
      <w:proofErr w:type="spellEnd"/>
      <w:r w:rsidRPr="00526CBE">
        <w:rPr>
          <w:rFonts w:ascii="Arial" w:hAnsi="Arial" w:cs="Arial"/>
          <w:sz w:val="24"/>
          <w:szCs w:val="24"/>
          <w:lang w:val="en-US"/>
        </w:rPr>
        <w:t xml:space="preserve"> command).</w:t>
      </w:r>
    </w:p>
    <w:p w14:paraId="38D9EAE3"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There is support for </w:t>
      </w:r>
      <w:proofErr w:type="spellStart"/>
      <w:r w:rsidRPr="00526CBE">
        <w:rPr>
          <w:rFonts w:ascii="Arial" w:hAnsi="Arial" w:cs="Arial"/>
          <w:sz w:val="24"/>
          <w:szCs w:val="24"/>
          <w:lang w:val="en-US"/>
        </w:rPr>
        <w:t>EasyBuild</w:t>
      </w:r>
      <w:proofErr w:type="spellEnd"/>
      <w:r w:rsidRPr="00526CBE">
        <w:rPr>
          <w:rFonts w:ascii="Arial" w:hAnsi="Arial" w:cs="Arial"/>
          <w:sz w:val="24"/>
          <w:szCs w:val="24"/>
          <w:lang w:val="en-US"/>
        </w:rPr>
        <w:t xml:space="preserve"> and limited support for </w:t>
      </w:r>
      <w:proofErr w:type="spellStart"/>
      <w:r w:rsidRPr="00526CBE">
        <w:rPr>
          <w:rFonts w:ascii="Arial" w:hAnsi="Arial" w:cs="Arial"/>
          <w:sz w:val="24"/>
          <w:szCs w:val="24"/>
          <w:lang w:val="en-US"/>
        </w:rPr>
        <w:t>Spack</w:t>
      </w:r>
      <w:proofErr w:type="spellEnd"/>
      <w:r w:rsidRPr="00526CBE">
        <w:rPr>
          <w:rFonts w:ascii="Arial" w:hAnsi="Arial" w:cs="Arial"/>
          <w:sz w:val="24"/>
          <w:szCs w:val="24"/>
          <w:lang w:val="en-US"/>
        </w:rPr>
        <w:t xml:space="preserve"> to install software on the system. Note that </w:t>
      </w:r>
      <w:proofErr w:type="spellStart"/>
      <w:r w:rsidRPr="00526CBE">
        <w:rPr>
          <w:rFonts w:ascii="Arial" w:hAnsi="Arial" w:cs="Arial"/>
          <w:sz w:val="24"/>
          <w:szCs w:val="24"/>
          <w:lang w:val="en-US"/>
        </w:rPr>
        <w:t>EasyBuild</w:t>
      </w:r>
      <w:proofErr w:type="spellEnd"/>
      <w:r w:rsidRPr="00526CBE">
        <w:rPr>
          <w:rFonts w:ascii="Arial" w:hAnsi="Arial" w:cs="Arial"/>
          <w:sz w:val="24"/>
          <w:szCs w:val="24"/>
          <w:lang w:val="en-US"/>
        </w:rPr>
        <w:t xml:space="preserve"> on Cray does not work with the regular common toolchains provided by the </w:t>
      </w:r>
      <w:proofErr w:type="spellStart"/>
      <w:r w:rsidRPr="00526CBE">
        <w:rPr>
          <w:rFonts w:ascii="Arial" w:hAnsi="Arial" w:cs="Arial"/>
          <w:sz w:val="24"/>
          <w:szCs w:val="24"/>
          <w:lang w:val="en-US"/>
        </w:rPr>
        <w:t>EasyBuild</w:t>
      </w:r>
      <w:proofErr w:type="spellEnd"/>
      <w:r w:rsidRPr="00526CBE">
        <w:rPr>
          <w:rFonts w:ascii="Arial" w:hAnsi="Arial" w:cs="Arial"/>
          <w:sz w:val="24"/>
          <w:szCs w:val="24"/>
          <w:lang w:val="en-US"/>
        </w:rPr>
        <w:t xml:space="preserve"> community though. Build recipes need to be adapted to work with the Cray Programming Environment-based toolchains.</w:t>
      </w:r>
    </w:p>
    <w:p w14:paraId="1B14DFA2" w14:textId="495C867D" w:rsid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 xml:space="preserve">Software requiring tens of thousands of small files such as Python and R should be installed in containers or be installed by a wrapper tool currently supporting </w:t>
      </w:r>
      <w:proofErr w:type="spellStart"/>
      <w:r w:rsidRPr="00526CBE">
        <w:rPr>
          <w:rFonts w:ascii="Arial" w:hAnsi="Arial" w:cs="Arial"/>
          <w:sz w:val="24"/>
          <w:szCs w:val="24"/>
          <w:lang w:val="en-US"/>
        </w:rPr>
        <w:t>conda</w:t>
      </w:r>
      <w:proofErr w:type="spellEnd"/>
      <w:r w:rsidRPr="00526CBE">
        <w:rPr>
          <w:rFonts w:ascii="Arial" w:hAnsi="Arial" w:cs="Arial"/>
          <w:sz w:val="24"/>
          <w:szCs w:val="24"/>
          <w:lang w:val="en-US"/>
        </w:rPr>
        <w:t xml:space="preserve"> and pip as this reduces the load on the file system and speeds up those packages in many scenarios.</w:t>
      </w:r>
    </w:p>
    <w:p w14:paraId="7DA051C8" w14:textId="77777777" w:rsidR="006630A6" w:rsidRPr="00526CBE" w:rsidRDefault="006630A6" w:rsidP="006630A6">
      <w:pPr>
        <w:tabs>
          <w:tab w:val="num" w:pos="1440"/>
        </w:tabs>
        <w:ind w:left="1080"/>
        <w:rPr>
          <w:rFonts w:ascii="Arial" w:hAnsi="Arial" w:cs="Arial"/>
          <w:sz w:val="24"/>
          <w:szCs w:val="24"/>
          <w:lang w:val="en-US"/>
        </w:rPr>
      </w:pPr>
    </w:p>
    <w:p w14:paraId="0AD4032D" w14:textId="77777777" w:rsidR="00526CBE" w:rsidRPr="00526CBE" w:rsidRDefault="00526CBE" w:rsidP="00526CBE">
      <w:pPr>
        <w:numPr>
          <w:ilvl w:val="0"/>
          <w:numId w:val="14"/>
        </w:numPr>
        <w:tabs>
          <w:tab w:val="num" w:pos="720"/>
        </w:tabs>
        <w:rPr>
          <w:rFonts w:ascii="Arial" w:hAnsi="Arial" w:cs="Arial"/>
          <w:sz w:val="24"/>
          <w:szCs w:val="24"/>
          <w:lang w:val="nl-BE"/>
        </w:rPr>
      </w:pPr>
      <w:r w:rsidRPr="00526CBE">
        <w:rPr>
          <w:rFonts w:ascii="Arial" w:hAnsi="Arial" w:cs="Arial"/>
          <w:sz w:val="24"/>
          <w:szCs w:val="24"/>
          <w:lang w:val="en-US"/>
        </w:rPr>
        <w:lastRenderedPageBreak/>
        <w:t>Availability</w:t>
      </w:r>
    </w:p>
    <w:p w14:paraId="028A871B" w14:textId="48D5B3B8"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Currently only LUMI-C is available to users</w:t>
      </w:r>
      <w:r w:rsidR="006630A6">
        <w:rPr>
          <w:rFonts w:ascii="Arial" w:hAnsi="Arial" w:cs="Arial"/>
          <w:sz w:val="24"/>
          <w:szCs w:val="24"/>
          <w:lang w:val="en-US"/>
        </w:rPr>
        <w:t>.</w:t>
      </w:r>
    </w:p>
    <w:p w14:paraId="176DBB4D" w14:textId="0A6E66D6"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The main GPU partition is expected to become available to regular users in the fall of 2022</w:t>
      </w:r>
      <w:r w:rsidR="006630A6">
        <w:rPr>
          <w:rFonts w:ascii="Arial" w:hAnsi="Arial" w:cs="Arial"/>
          <w:sz w:val="24"/>
          <w:szCs w:val="24"/>
          <w:lang w:val="en-US"/>
        </w:rPr>
        <w:t>.</w:t>
      </w:r>
    </w:p>
    <w:p w14:paraId="67B73E0F" w14:textId="486BD8EA"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The installation of the data analytics nodes is planned for the second half of 2022</w:t>
      </w:r>
      <w:r w:rsidR="006630A6">
        <w:rPr>
          <w:rFonts w:ascii="Arial" w:hAnsi="Arial" w:cs="Arial"/>
          <w:sz w:val="24"/>
          <w:szCs w:val="24"/>
          <w:lang w:val="en-US"/>
        </w:rPr>
        <w:t>.</w:t>
      </w:r>
    </w:p>
    <w:p w14:paraId="7BD4A20F" w14:textId="77777777"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There is no date set yet for the availability of the Kubernetes partition. This partition is also mostly meant to provide services to the regular compute partitions, not to be the main compute resource of your project.</w:t>
      </w:r>
    </w:p>
    <w:p w14:paraId="275A06C5" w14:textId="04FECD6D" w:rsidR="00526CBE" w:rsidRPr="00526CBE" w:rsidRDefault="00526CBE" w:rsidP="00526CBE">
      <w:pPr>
        <w:numPr>
          <w:ilvl w:val="1"/>
          <w:numId w:val="14"/>
        </w:numPr>
        <w:tabs>
          <w:tab w:val="num" w:pos="1440"/>
        </w:tabs>
        <w:rPr>
          <w:rFonts w:ascii="Arial" w:hAnsi="Arial" w:cs="Arial"/>
          <w:sz w:val="24"/>
          <w:szCs w:val="24"/>
          <w:lang w:val="en-US"/>
        </w:rPr>
      </w:pPr>
      <w:r w:rsidRPr="00526CBE">
        <w:rPr>
          <w:rFonts w:ascii="Arial" w:hAnsi="Arial" w:cs="Arial"/>
          <w:sz w:val="24"/>
          <w:szCs w:val="24"/>
          <w:lang w:val="en-US"/>
        </w:rPr>
        <w:t>The availability date for the object storage is also not yet set</w:t>
      </w:r>
      <w:r w:rsidR="003A589B">
        <w:rPr>
          <w:rFonts w:ascii="Arial" w:hAnsi="Arial" w:cs="Arial"/>
          <w:sz w:val="24"/>
          <w:szCs w:val="24"/>
          <w:lang w:val="en-US"/>
        </w:rPr>
        <w:t>.</w:t>
      </w:r>
    </w:p>
    <w:p w14:paraId="2D449F7D" w14:textId="067634C4" w:rsidR="00526CBE" w:rsidRPr="00526CBE" w:rsidRDefault="00526CBE" w:rsidP="006A01B8">
      <w:pPr>
        <w:ind w:left="0"/>
        <w:rPr>
          <w:rFonts w:ascii="Arial" w:hAnsi="Arial" w:cs="Arial"/>
          <w:sz w:val="24"/>
          <w:szCs w:val="24"/>
          <w:lang w:val="en-US"/>
        </w:rPr>
      </w:pPr>
    </w:p>
    <w:sectPr w:rsidR="00526CBE" w:rsidRPr="00526CBE" w:rsidSect="00526CBE">
      <w:pgSz w:w="11901" w:h="16840"/>
      <w:pgMar w:top="1418" w:right="1418" w:bottom="709" w:left="1418" w:header="709"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8F0C" w14:textId="77777777" w:rsidR="00306E09" w:rsidRDefault="00306E09">
      <w:pPr>
        <w:spacing w:after="0" w:line="240" w:lineRule="auto"/>
      </w:pPr>
      <w:r>
        <w:separator/>
      </w:r>
    </w:p>
  </w:endnote>
  <w:endnote w:type="continuationSeparator" w:id="0">
    <w:p w14:paraId="0F46A04D" w14:textId="77777777" w:rsidR="00306E09" w:rsidRDefault="0030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17418586"/>
      <w:docPartObj>
        <w:docPartGallery w:val="Page Numbers (Bottom of Page)"/>
        <w:docPartUnique/>
      </w:docPartObj>
    </w:sdtPr>
    <w:sdtEndPr>
      <w:rPr>
        <w:rStyle w:val="Paginanummer"/>
      </w:rPr>
    </w:sdtEndPr>
    <w:sdtContent>
      <w:p w14:paraId="567E2D26" w14:textId="565B0DC4"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66F49CF" w14:textId="1BD1B0F3" w:rsidR="00C97823" w:rsidRDefault="007407E3" w:rsidP="005E7A49">
    <w:pPr>
      <w:tabs>
        <w:tab w:val="right" w:pos="9107"/>
      </w:tabs>
      <w:spacing w:after="0" w:line="259" w:lineRule="auto"/>
      <w:ind w:left="0" w:right="360"/>
      <w:jc w:val="left"/>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30838297"/>
      <w:docPartObj>
        <w:docPartGallery w:val="Page Numbers (Bottom of Page)"/>
        <w:docPartUnique/>
      </w:docPartObj>
    </w:sdtPr>
    <w:sdtEndPr>
      <w:rPr>
        <w:rStyle w:val="Paginanummer"/>
      </w:rPr>
    </w:sdtEndPr>
    <w:sdtContent>
      <w:p w14:paraId="512EC7D6" w14:textId="228153BB"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7E06BB24" w14:textId="2D18EBEC" w:rsidR="00C97823" w:rsidRPr="005E7A49" w:rsidRDefault="005E7A49" w:rsidP="005E7A49">
    <w:pPr>
      <w:pStyle w:val="Voettekst"/>
      <w:ind w:right="360"/>
    </w:pPr>
    <w:r w:rsidRPr="00A25E36">
      <w:rPr>
        <w:rFonts w:ascii="Calibri" w:eastAsia="Calibri" w:hAnsi="Calibri" w:cs="Calibri"/>
        <w:sz w:val="20"/>
        <w:szCs w:val="20"/>
      </w:rPr>
      <w:t xml:space="preserve">LUMI </w:t>
    </w:r>
    <w:r w:rsidR="00CE7D00">
      <w:rPr>
        <w:rFonts w:ascii="Calibri" w:eastAsia="Calibri" w:hAnsi="Calibri" w:cs="Calibri"/>
        <w:sz w:val="20"/>
        <w:szCs w:val="20"/>
      </w:rPr>
      <w:t xml:space="preserve">Application Form </w:t>
    </w:r>
    <w:r w:rsidR="00C354DC">
      <w:rPr>
        <w:rFonts w:ascii="Calibri" w:eastAsia="Calibri" w:hAnsi="Calibri" w:cs="Calibri"/>
        <w:sz w:val="20"/>
        <w:szCs w:val="20"/>
      </w:rPr>
      <w:t>(</w:t>
    </w:r>
    <w:r w:rsidR="00CE7D00">
      <w:rPr>
        <w:rFonts w:ascii="Calibri" w:eastAsia="Calibri" w:hAnsi="Calibri" w:cs="Calibri"/>
        <w:sz w:val="20"/>
        <w:szCs w:val="20"/>
      </w:rPr>
      <w:t>Belgium</w:t>
    </w:r>
    <w:r w:rsidR="00C354DC">
      <w:rPr>
        <w:rFonts w:ascii="Calibri" w:eastAsia="Calibri" w:hAnsi="Calibri" w:cs="Calibri"/>
        <w:sz w:val="20"/>
        <w:szCs w:val="20"/>
      </w:rPr>
      <w:t>)</w:t>
    </w:r>
    <w:r w:rsidRPr="00A25E36">
      <w:rPr>
        <w:rFonts w:ascii="Calibri" w:eastAsia="Calibri" w:hAnsi="Calibri" w:cs="Calibri"/>
        <w:sz w:val="20"/>
        <w:szCs w:val="20"/>
      </w:rPr>
      <w:t xml:space="preserve"> </w:t>
    </w:r>
    <w:r>
      <w:rPr>
        <w:rFonts w:ascii="Calibri" w:eastAsia="Calibri" w:hAnsi="Calibri" w:cs="Calibri"/>
        <w:sz w:val="20"/>
        <w:szCs w:val="20"/>
      </w:rPr>
      <w:t xml:space="preserve">– version </w:t>
    </w:r>
    <w:r w:rsidR="006C69EB">
      <w:rPr>
        <w:rFonts w:ascii="Calibri" w:eastAsia="Calibri" w:hAnsi="Calibri" w:cs="Calibri"/>
        <w:sz w:val="20"/>
        <w:szCs w:val="20"/>
      </w:rPr>
      <w:t>March</w:t>
    </w:r>
    <w:r>
      <w:rPr>
        <w:rFonts w:ascii="Calibri" w:eastAsia="Calibri" w:hAnsi="Calibri" w:cs="Calibri"/>
        <w:sz w:val="20"/>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1FA" w14:textId="77777777" w:rsidR="00C97823" w:rsidRDefault="007407E3">
    <w:pPr>
      <w:tabs>
        <w:tab w:val="right" w:pos="9107"/>
      </w:tabs>
      <w:spacing w:after="0" w:line="259" w:lineRule="auto"/>
      <w:ind w:left="0"/>
      <w:jc w:val="left"/>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r>
      <w:fldChar w:fldCharType="begin"/>
    </w:r>
    <w:r>
      <w:instrText>PAGE</w:instrText>
    </w:r>
    <w:r w:rsidR="00306E09">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E988" w14:textId="77777777" w:rsidR="00306E09" w:rsidRDefault="00306E09">
      <w:pPr>
        <w:spacing w:after="0" w:line="240" w:lineRule="auto"/>
      </w:pPr>
      <w:r>
        <w:separator/>
      </w:r>
    </w:p>
  </w:footnote>
  <w:footnote w:type="continuationSeparator" w:id="0">
    <w:p w14:paraId="2A86A37B" w14:textId="77777777" w:rsidR="00306E09" w:rsidRDefault="00306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F62" w14:textId="77777777" w:rsidR="005E7A49" w:rsidRDefault="005E7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8F7"/>
    <w:multiLevelType w:val="multilevel"/>
    <w:tmpl w:val="E5D48F3C"/>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 w15:restartNumberingAfterBreak="0">
    <w:nsid w:val="15940D33"/>
    <w:multiLevelType w:val="multilevel"/>
    <w:tmpl w:val="1F24E8C0"/>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2" w15:restartNumberingAfterBreak="0">
    <w:nsid w:val="169B5E62"/>
    <w:multiLevelType w:val="hybridMultilevel"/>
    <w:tmpl w:val="1BD05056"/>
    <w:lvl w:ilvl="0" w:tplc="70083C80">
      <w:start w:val="1"/>
      <w:numFmt w:val="decimal"/>
      <w:lvlText w:val="%1."/>
      <w:lvlJc w:val="left"/>
      <w:pPr>
        <w:ind w:left="3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AD0089C">
      <w:start w:val="1"/>
      <w:numFmt w:val="lowerLetter"/>
      <w:lvlText w:val="%2"/>
      <w:lvlJc w:val="left"/>
      <w:pPr>
        <w:ind w:left="10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C318F028">
      <w:start w:val="1"/>
      <w:numFmt w:val="lowerRoman"/>
      <w:lvlText w:val="%3"/>
      <w:lvlJc w:val="left"/>
      <w:pPr>
        <w:ind w:left="18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CD14118C">
      <w:start w:val="1"/>
      <w:numFmt w:val="decimal"/>
      <w:lvlText w:val="%4"/>
      <w:lvlJc w:val="left"/>
      <w:pPr>
        <w:ind w:left="25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88349B02">
      <w:start w:val="1"/>
      <w:numFmt w:val="lowerLetter"/>
      <w:lvlText w:val="%5"/>
      <w:lvlJc w:val="left"/>
      <w:pPr>
        <w:ind w:left="324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2A824390">
      <w:start w:val="1"/>
      <w:numFmt w:val="lowerRoman"/>
      <w:lvlText w:val="%6"/>
      <w:lvlJc w:val="left"/>
      <w:pPr>
        <w:ind w:left="39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673AA44A">
      <w:start w:val="1"/>
      <w:numFmt w:val="decimal"/>
      <w:lvlText w:val="%7"/>
      <w:lvlJc w:val="left"/>
      <w:pPr>
        <w:ind w:left="46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5C0B04A">
      <w:start w:val="1"/>
      <w:numFmt w:val="lowerLetter"/>
      <w:lvlText w:val="%8"/>
      <w:lvlJc w:val="left"/>
      <w:pPr>
        <w:ind w:left="54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DA42AAA">
      <w:start w:val="1"/>
      <w:numFmt w:val="lowerRoman"/>
      <w:lvlText w:val="%9"/>
      <w:lvlJc w:val="left"/>
      <w:pPr>
        <w:ind w:left="61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CA5B35"/>
    <w:multiLevelType w:val="multilevel"/>
    <w:tmpl w:val="B798CE18"/>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4" w15:restartNumberingAfterBreak="0">
    <w:nsid w:val="26414811"/>
    <w:multiLevelType w:val="hybridMultilevel"/>
    <w:tmpl w:val="FE2EBEAA"/>
    <w:lvl w:ilvl="0" w:tplc="163676FA">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2FCCC3E">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FC0775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A6BA9928">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9248EBC">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4AD4F7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FA2E745C">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DC09146">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4587A70">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319B4AC7"/>
    <w:multiLevelType w:val="multilevel"/>
    <w:tmpl w:val="F3E07D8E"/>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130" w:hanging="113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8" w:hanging="17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08" w:hanging="25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28" w:hanging="32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48" w:hanging="39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68" w:hanging="46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88" w:hanging="53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08" w:hanging="61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40170100"/>
    <w:multiLevelType w:val="hybridMultilevel"/>
    <w:tmpl w:val="3E56CB5A"/>
    <w:lvl w:ilvl="0" w:tplc="EA30E42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5157D31"/>
    <w:multiLevelType w:val="multilevel"/>
    <w:tmpl w:val="13947F5A"/>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8" w15:restartNumberingAfterBreak="0">
    <w:nsid w:val="4B083E2F"/>
    <w:multiLevelType w:val="hybridMultilevel"/>
    <w:tmpl w:val="80105378"/>
    <w:lvl w:ilvl="0" w:tplc="BDA4E8C2">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688B4AC">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A0CF42">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5DCAA1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2E0540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2FBC85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451EEB9E">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500978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8E8290D8">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9" w15:restartNumberingAfterBreak="0">
    <w:nsid w:val="56013EE1"/>
    <w:multiLevelType w:val="hybridMultilevel"/>
    <w:tmpl w:val="071638B2"/>
    <w:lvl w:ilvl="0" w:tplc="7CFC631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9FE1C88">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E20C680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244CBF64">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4A411D6">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254C4FA">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87843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8C6965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1892FE7A">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0" w15:restartNumberingAfterBreak="0">
    <w:nsid w:val="587E1B91"/>
    <w:multiLevelType w:val="hybridMultilevel"/>
    <w:tmpl w:val="7E585C20"/>
    <w:lvl w:ilvl="0" w:tplc="D0F4AF9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9727B10">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920E93BE">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02A2910">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F83C9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FBD60E44">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B4F35A">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9C73BE">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0EA332E">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65E55FD3"/>
    <w:multiLevelType w:val="hybridMultilevel"/>
    <w:tmpl w:val="DA22FA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7736939"/>
    <w:multiLevelType w:val="multilevel"/>
    <w:tmpl w:val="DBE44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8FA006F"/>
    <w:multiLevelType w:val="multilevel"/>
    <w:tmpl w:val="A1DC1AD2"/>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num w:numId="1">
    <w:abstractNumId w:val="13"/>
  </w:num>
  <w:num w:numId="2">
    <w:abstractNumId w:val="1"/>
  </w:num>
  <w:num w:numId="3">
    <w:abstractNumId w:val="7"/>
  </w:num>
  <w:num w:numId="4">
    <w:abstractNumId w:val="3"/>
  </w:num>
  <w:num w:numId="5">
    <w:abstractNumId w:val="0"/>
  </w:num>
  <w:num w:numId="6">
    <w:abstractNumId w:val="5"/>
  </w:num>
  <w:num w:numId="7">
    <w:abstractNumId w:val="9"/>
  </w:num>
  <w:num w:numId="8">
    <w:abstractNumId w:val="4"/>
  </w:num>
  <w:num w:numId="9">
    <w:abstractNumId w:val="10"/>
  </w:num>
  <w:num w:numId="10">
    <w:abstractNumId w:val="2"/>
  </w:num>
  <w:num w:numId="11">
    <w:abstractNumId w:val="8"/>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12742E"/>
    <w:rsid w:val="001E421E"/>
    <w:rsid w:val="00241DC4"/>
    <w:rsid w:val="00283803"/>
    <w:rsid w:val="002A27FF"/>
    <w:rsid w:val="002F0FAC"/>
    <w:rsid w:val="002F38D9"/>
    <w:rsid w:val="00306E09"/>
    <w:rsid w:val="00362E93"/>
    <w:rsid w:val="00364CBB"/>
    <w:rsid w:val="003A589B"/>
    <w:rsid w:val="003F2E8D"/>
    <w:rsid w:val="00435420"/>
    <w:rsid w:val="004A0869"/>
    <w:rsid w:val="00504EF8"/>
    <w:rsid w:val="00526CBE"/>
    <w:rsid w:val="005A0E0B"/>
    <w:rsid w:val="005E7A49"/>
    <w:rsid w:val="00624861"/>
    <w:rsid w:val="006630A6"/>
    <w:rsid w:val="00663DA2"/>
    <w:rsid w:val="006A01B8"/>
    <w:rsid w:val="006C69EB"/>
    <w:rsid w:val="007407E3"/>
    <w:rsid w:val="008E5ADB"/>
    <w:rsid w:val="008F16C0"/>
    <w:rsid w:val="00977DBE"/>
    <w:rsid w:val="009971BB"/>
    <w:rsid w:val="009A6686"/>
    <w:rsid w:val="00A139D0"/>
    <w:rsid w:val="00A1714B"/>
    <w:rsid w:val="00A71782"/>
    <w:rsid w:val="00AD1D4A"/>
    <w:rsid w:val="00C354DC"/>
    <w:rsid w:val="00C97823"/>
    <w:rsid w:val="00CC1C84"/>
    <w:rsid w:val="00CE7D00"/>
    <w:rsid w:val="00CF3A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697"/>
  <w15:docId w15:val="{CE238642-B680-9842-BE87-CCF6A99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1"/>
        <w:szCs w:val="21"/>
        <w:lang w:val="en-GB" w:eastAsia="en-GB" w:bidi="ar-SA"/>
      </w:rPr>
    </w:rPrDefault>
    <w:pPrDefault>
      <w:pPr>
        <w:spacing w:after="47" w:line="30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after="0" w:line="259" w:lineRule="auto"/>
      <w:ind w:left="156" w:hanging="10"/>
      <w:jc w:val="center"/>
      <w:outlineLvl w:val="0"/>
    </w:pPr>
    <w:rPr>
      <w:b/>
      <w:color w:val="000000"/>
      <w:sz w:val="48"/>
      <w:szCs w:val="48"/>
    </w:rPr>
  </w:style>
  <w:style w:type="paragraph" w:styleId="Kop2">
    <w:name w:val="heading 2"/>
    <w:basedOn w:val="Standaard"/>
    <w:next w:val="Standaard"/>
    <w:uiPriority w:val="9"/>
    <w:unhideWhenUsed/>
    <w:qFormat/>
    <w:pPr>
      <w:keepNext/>
      <w:keepLines/>
      <w:pBdr>
        <w:top w:val="nil"/>
        <w:left w:val="nil"/>
        <w:bottom w:val="nil"/>
        <w:right w:val="nil"/>
        <w:between w:val="nil"/>
      </w:pBdr>
      <w:spacing w:after="60" w:line="259" w:lineRule="auto"/>
      <w:ind w:hanging="10"/>
      <w:jc w:val="left"/>
      <w:outlineLvl w:val="1"/>
    </w:pPr>
    <w:rPr>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after="60" w:line="259" w:lineRule="auto"/>
      <w:ind w:hanging="10"/>
      <w:jc w:val="left"/>
      <w:outlineLvl w:val="2"/>
    </w:pPr>
    <w:rPr>
      <w:color w:val="000000"/>
      <w:sz w:val="36"/>
      <w:szCs w:val="36"/>
    </w:rPr>
  </w:style>
  <w:style w:type="paragraph" w:styleId="Kop4">
    <w:name w:val="heading 4"/>
    <w:basedOn w:val="Standaard"/>
    <w:next w:val="Standaard"/>
    <w:uiPriority w:val="9"/>
    <w:semiHidden/>
    <w:unhideWhenUsed/>
    <w:qFormat/>
    <w:pPr>
      <w:keepNext/>
      <w:keepLines/>
      <w:pBdr>
        <w:top w:val="single" w:sz="4" w:space="0" w:color="000000"/>
        <w:left w:val="single" w:sz="4" w:space="0" w:color="000000"/>
        <w:bottom w:val="single" w:sz="4" w:space="0" w:color="000000"/>
        <w:right w:val="single" w:sz="4" w:space="0" w:color="000000"/>
        <w:between w:val="nil"/>
      </w:pBdr>
      <w:spacing w:after="220" w:line="259" w:lineRule="auto"/>
      <w:ind w:left="0"/>
      <w:jc w:val="left"/>
      <w:outlineLvl w:val="3"/>
    </w:pPr>
    <w:rPr>
      <w:rFonts w:ascii="Arial" w:eastAsia="Arial" w:hAnsi="Arial" w:cs="Arial"/>
      <w:b/>
      <w:color w:val="000000"/>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CellMar>
        <w:top w:w="30" w:type="dxa"/>
        <w:left w:w="113" w:type="dxa"/>
        <w:right w:w="115" w:type="dxa"/>
      </w:tblCellMar>
    </w:tblPr>
  </w:style>
  <w:style w:type="table" w:customStyle="1" w:styleId="a0">
    <w:basedOn w:val="Standaardtabel"/>
    <w:pPr>
      <w:spacing w:after="0" w:line="240" w:lineRule="auto"/>
    </w:pPr>
    <w:tblPr>
      <w:tblStyleRowBandSize w:val="1"/>
      <w:tblStyleColBandSize w:val="1"/>
      <w:tblCellMar>
        <w:top w:w="9" w:type="dxa"/>
        <w:left w:w="106" w:type="dxa"/>
        <w:right w:w="54" w:type="dxa"/>
      </w:tblCellMar>
    </w:tblPr>
  </w:style>
  <w:style w:type="table" w:customStyle="1" w:styleId="a1">
    <w:basedOn w:val="Standaardtabel"/>
    <w:pPr>
      <w:spacing w:after="0" w:line="240" w:lineRule="auto"/>
    </w:pPr>
    <w:tblPr>
      <w:tblStyleRowBandSize w:val="1"/>
      <w:tblStyleColBandSize w:val="1"/>
      <w:tblCellMar>
        <w:top w:w="12" w:type="dxa"/>
        <w:left w:w="106" w:type="dxa"/>
        <w:right w:w="70" w:type="dxa"/>
      </w:tblCellMar>
    </w:tblPr>
  </w:style>
  <w:style w:type="table" w:customStyle="1" w:styleId="a2">
    <w:basedOn w:val="Standaardtabel"/>
    <w:pPr>
      <w:spacing w:after="0" w:line="240" w:lineRule="auto"/>
    </w:pPr>
    <w:tblPr>
      <w:tblStyleRowBandSize w:val="1"/>
      <w:tblStyleColBandSize w:val="1"/>
      <w:tblCellMar>
        <w:top w:w="6" w:type="dxa"/>
        <w:left w:w="0" w:type="dxa"/>
        <w:right w:w="0" w:type="dxa"/>
      </w:tblCellMar>
    </w:tblPr>
  </w:style>
  <w:style w:type="table" w:customStyle="1" w:styleId="a3">
    <w:basedOn w:val="Standaardtabel"/>
    <w:pPr>
      <w:spacing w:after="0" w:line="240" w:lineRule="auto"/>
    </w:pPr>
    <w:tblPr>
      <w:tblStyleRowBandSize w:val="1"/>
      <w:tblStyleColBandSize w:val="1"/>
      <w:tblCellMar>
        <w:top w:w="6" w:type="dxa"/>
        <w:right w:w="63" w:type="dxa"/>
      </w:tblCellMar>
    </w:tblPr>
  </w:style>
  <w:style w:type="table" w:customStyle="1" w:styleId="a4">
    <w:basedOn w:val="Standaardtabel"/>
    <w:pPr>
      <w:spacing w:after="0" w:line="240" w:lineRule="auto"/>
    </w:pPr>
    <w:tblPr>
      <w:tblStyleRowBandSize w:val="1"/>
      <w:tblStyleColBandSize w:val="1"/>
      <w:tblCellMar>
        <w:top w:w="6" w:type="dxa"/>
        <w:right w:w="62" w:type="dxa"/>
      </w:tblCellMar>
    </w:tblPr>
  </w:style>
  <w:style w:type="table" w:customStyle="1" w:styleId="a5">
    <w:basedOn w:val="Standaardtabel"/>
    <w:pPr>
      <w:spacing w:after="0" w:line="240" w:lineRule="auto"/>
    </w:pPr>
    <w:tblPr>
      <w:tblStyleRowBandSize w:val="1"/>
      <w:tblStyleColBandSize w:val="1"/>
      <w:tblCellMar>
        <w:top w:w="6" w:type="dxa"/>
        <w:right w:w="63" w:type="dxa"/>
      </w:tblCellMar>
    </w:tblPr>
  </w:style>
  <w:style w:type="paragraph" w:styleId="Koptekst">
    <w:name w:val="header"/>
    <w:basedOn w:val="Standaard"/>
    <w:link w:val="KoptekstChar"/>
    <w:uiPriority w:val="99"/>
    <w:unhideWhenUsed/>
    <w:rsid w:val="00435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5420"/>
  </w:style>
  <w:style w:type="paragraph" w:styleId="Revisie">
    <w:name w:val="Revision"/>
    <w:hidden/>
    <w:uiPriority w:val="99"/>
    <w:semiHidden/>
    <w:rsid w:val="00435420"/>
    <w:pPr>
      <w:spacing w:after="0" w:line="240" w:lineRule="auto"/>
      <w:ind w:left="0"/>
      <w:jc w:val="left"/>
    </w:pPr>
  </w:style>
  <w:style w:type="character" w:styleId="Verwijzingopmerking">
    <w:name w:val="annotation reference"/>
    <w:basedOn w:val="Standaardalinea-lettertype"/>
    <w:uiPriority w:val="99"/>
    <w:semiHidden/>
    <w:unhideWhenUsed/>
    <w:rsid w:val="008F16C0"/>
    <w:rPr>
      <w:sz w:val="16"/>
      <w:szCs w:val="16"/>
    </w:rPr>
  </w:style>
  <w:style w:type="paragraph" w:styleId="Tekstopmerking">
    <w:name w:val="annotation text"/>
    <w:basedOn w:val="Standaard"/>
    <w:link w:val="TekstopmerkingChar"/>
    <w:uiPriority w:val="99"/>
    <w:semiHidden/>
    <w:unhideWhenUsed/>
    <w:rsid w:val="008F16C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16C0"/>
    <w:rPr>
      <w:sz w:val="20"/>
      <w:szCs w:val="20"/>
    </w:rPr>
  </w:style>
  <w:style w:type="paragraph" w:styleId="Onderwerpvanopmerking">
    <w:name w:val="annotation subject"/>
    <w:basedOn w:val="Tekstopmerking"/>
    <w:next w:val="Tekstopmerking"/>
    <w:link w:val="OnderwerpvanopmerkingChar"/>
    <w:uiPriority w:val="99"/>
    <w:semiHidden/>
    <w:unhideWhenUsed/>
    <w:rsid w:val="008F16C0"/>
    <w:rPr>
      <w:b/>
      <w:bCs/>
    </w:rPr>
  </w:style>
  <w:style w:type="character" w:customStyle="1" w:styleId="OnderwerpvanopmerkingChar">
    <w:name w:val="Onderwerp van opmerking Char"/>
    <w:basedOn w:val="TekstopmerkingChar"/>
    <w:link w:val="Onderwerpvanopmerking"/>
    <w:uiPriority w:val="99"/>
    <w:semiHidden/>
    <w:rsid w:val="008F16C0"/>
    <w:rPr>
      <w:b/>
      <w:bCs/>
      <w:sz w:val="20"/>
      <w:szCs w:val="20"/>
    </w:rPr>
  </w:style>
  <w:style w:type="character" w:styleId="Hyperlink">
    <w:name w:val="Hyperlink"/>
    <w:basedOn w:val="Standaardalinea-lettertype"/>
    <w:uiPriority w:val="99"/>
    <w:unhideWhenUsed/>
    <w:rsid w:val="009971BB"/>
    <w:rPr>
      <w:color w:val="0000FF" w:themeColor="hyperlink"/>
      <w:u w:val="single"/>
    </w:rPr>
  </w:style>
  <w:style w:type="character" w:styleId="Onopgelostemelding">
    <w:name w:val="Unresolved Mention"/>
    <w:basedOn w:val="Standaardalinea-lettertype"/>
    <w:uiPriority w:val="99"/>
    <w:semiHidden/>
    <w:unhideWhenUsed/>
    <w:rsid w:val="009971BB"/>
    <w:rPr>
      <w:color w:val="605E5C"/>
      <w:shd w:val="clear" w:color="auto" w:fill="E1DFDD"/>
    </w:rPr>
  </w:style>
  <w:style w:type="table" w:customStyle="1" w:styleId="TableGrid">
    <w:name w:val="TableGrid"/>
    <w:rsid w:val="009971BB"/>
    <w:pPr>
      <w:spacing w:after="0" w:line="240" w:lineRule="auto"/>
      <w:ind w:left="0"/>
      <w:jc w:val="left"/>
    </w:pPr>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5E7A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A49"/>
  </w:style>
  <w:style w:type="character" w:styleId="Paginanummer">
    <w:name w:val="page number"/>
    <w:basedOn w:val="Standaardalinea-lettertype"/>
    <w:uiPriority w:val="99"/>
    <w:semiHidden/>
    <w:unhideWhenUsed/>
    <w:rsid w:val="005E7A49"/>
  </w:style>
  <w:style w:type="paragraph" w:styleId="Lijstalinea">
    <w:name w:val="List Paragraph"/>
    <w:basedOn w:val="Standaard"/>
    <w:uiPriority w:val="34"/>
    <w:qFormat/>
    <w:rsid w:val="00CC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832">
      <w:bodyDiv w:val="1"/>
      <w:marLeft w:val="0"/>
      <w:marRight w:val="0"/>
      <w:marTop w:val="0"/>
      <w:marBottom w:val="0"/>
      <w:divBdr>
        <w:top w:val="none" w:sz="0" w:space="0" w:color="auto"/>
        <w:left w:val="none" w:sz="0" w:space="0" w:color="auto"/>
        <w:bottom w:val="none" w:sz="0" w:space="0" w:color="auto"/>
        <w:right w:val="none" w:sz="0" w:space="0" w:color="auto"/>
      </w:divBdr>
    </w:div>
    <w:div w:id="6560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lumi-supercomputer.eu/storage/" TargetMode="External"/><Relationship Id="rId3" Type="http://schemas.openxmlformats.org/officeDocument/2006/relationships/settings" Target="settings.xml"/><Relationship Id="rId7" Type="http://schemas.openxmlformats.org/officeDocument/2006/relationships/hyperlink" Target="mailto:lumi-be-support@enccb.b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cs.lumi-supercomputer.eu/sto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1657</Words>
  <Characters>9117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LUMI</dc:title>
  <dc:subject/>
  <dc:creator>Stefan Becuwe</dc:creator>
  <cp:keywords/>
  <dc:description/>
  <cp:lastModifiedBy>Stefan Becuwe</cp:lastModifiedBy>
  <cp:revision>2</cp:revision>
  <dcterms:created xsi:type="dcterms:W3CDTF">2022-03-29T13:47:00Z</dcterms:created>
  <dcterms:modified xsi:type="dcterms:W3CDTF">2022-03-29T13:47:00Z</dcterms:modified>
  <cp:category/>
</cp:coreProperties>
</file>